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8FFD" w14:textId="587232EB" w:rsidR="00744286" w:rsidRDefault="00744286" w:rsidP="00744286">
      <w:pPr>
        <w:spacing w:line="400" w:lineRule="exact"/>
        <w:rPr>
          <w:rFonts w:ascii="標楷體" w:eastAsia="標楷體" w:hAnsi="標楷體"/>
          <w:sz w:val="28"/>
          <w:szCs w:val="28"/>
        </w:rPr>
      </w:pPr>
      <w:r>
        <w:rPr>
          <w:rFonts w:ascii="標楷體" w:eastAsia="標楷體" w:hAnsi="標楷體" w:hint="eastAsia"/>
          <w:sz w:val="28"/>
          <w:szCs w:val="28"/>
        </w:rPr>
        <w:t>附件十</w:t>
      </w:r>
      <w:r>
        <w:rPr>
          <w:rFonts w:ascii="標楷體" w:eastAsia="標楷體" w:hAnsi="標楷體" w:hint="eastAsia"/>
          <w:sz w:val="28"/>
          <w:szCs w:val="28"/>
        </w:rPr>
        <w:t>二</w:t>
      </w:r>
    </w:p>
    <w:p w14:paraId="1F8F7429" w14:textId="77777777" w:rsidR="00744286" w:rsidRDefault="00744286" w:rsidP="00964F15">
      <w:pPr>
        <w:spacing w:line="400" w:lineRule="exact"/>
        <w:rPr>
          <w:rFonts w:ascii="微軟正黑體" w:eastAsia="微軟正黑體" w:hAnsi="微軟正黑體"/>
          <w:b/>
          <w:bCs/>
          <w:sz w:val="36"/>
          <w:szCs w:val="36"/>
        </w:rPr>
      </w:pPr>
    </w:p>
    <w:p w14:paraId="3D242993" w14:textId="30C8B9DF" w:rsidR="00365ECE" w:rsidRPr="00724EAE" w:rsidRDefault="00365ECE" w:rsidP="00964F15">
      <w:pPr>
        <w:spacing w:line="400" w:lineRule="exact"/>
        <w:rPr>
          <w:rFonts w:ascii="微軟正黑體" w:eastAsia="微軟正黑體" w:hAnsi="微軟正黑體"/>
          <w:b/>
          <w:bCs/>
          <w:sz w:val="36"/>
          <w:szCs w:val="36"/>
        </w:rPr>
      </w:pPr>
      <w:r w:rsidRPr="00724EAE">
        <w:rPr>
          <w:rFonts w:ascii="微軟正黑體" w:eastAsia="微軟正黑體" w:hAnsi="微軟正黑體" w:hint="eastAsia"/>
          <w:b/>
          <w:bCs/>
          <w:sz w:val="36"/>
          <w:szCs w:val="36"/>
        </w:rPr>
        <w:t>全國教師會推動教師專業發展支持系統</w:t>
      </w:r>
      <w:r w:rsidR="004E6BD9" w:rsidRPr="004C7ABB">
        <w:rPr>
          <w:rFonts w:ascii="微軟正黑體" w:eastAsia="微軟正黑體" w:hAnsi="微軟正黑體" w:hint="eastAsia"/>
          <w:b/>
          <w:bCs/>
          <w:sz w:val="36"/>
          <w:szCs w:val="36"/>
          <w:u w:val="single"/>
        </w:rPr>
        <w:t>基地班</w:t>
      </w:r>
      <w:r w:rsidRPr="00724EAE">
        <w:rPr>
          <w:rFonts w:ascii="微軟正黑體" w:eastAsia="微軟正黑體" w:hAnsi="微軟正黑體" w:hint="eastAsia"/>
          <w:b/>
          <w:bCs/>
          <w:sz w:val="36"/>
          <w:szCs w:val="36"/>
        </w:rPr>
        <w:t>核銷注意事項</w:t>
      </w:r>
    </w:p>
    <w:p w14:paraId="2F5BD0CF" w14:textId="77777777" w:rsidR="00365ECE" w:rsidRPr="00724EAE" w:rsidRDefault="00365ECE" w:rsidP="00964F15">
      <w:pPr>
        <w:spacing w:line="400" w:lineRule="exact"/>
        <w:jc w:val="right"/>
        <w:rPr>
          <w:rFonts w:ascii="微軟正黑體" w:eastAsia="微軟正黑體" w:hAnsi="微軟正黑體"/>
          <w:bCs/>
          <w:szCs w:val="24"/>
        </w:rPr>
      </w:pPr>
      <w:r w:rsidRPr="00724EAE">
        <w:rPr>
          <w:rFonts w:ascii="微軟正黑體" w:eastAsia="微軟正黑體" w:hAnsi="微軟正黑體" w:hint="eastAsia"/>
          <w:bCs/>
          <w:szCs w:val="24"/>
        </w:rPr>
        <w:t>113.1</w:t>
      </w:r>
      <w:r w:rsidR="006502ED">
        <w:rPr>
          <w:rFonts w:ascii="微軟正黑體" w:eastAsia="微軟正黑體" w:hAnsi="微軟正黑體" w:hint="eastAsia"/>
          <w:bCs/>
          <w:szCs w:val="24"/>
        </w:rPr>
        <w:t>2.05</w:t>
      </w:r>
      <w:r w:rsidR="006D69BA">
        <w:rPr>
          <w:rFonts w:ascii="微軟正黑體" w:eastAsia="微軟正黑體" w:hAnsi="微軟正黑體" w:hint="eastAsia"/>
          <w:bCs/>
          <w:szCs w:val="24"/>
        </w:rPr>
        <w:t>全教會</w:t>
      </w:r>
      <w:r w:rsidRPr="00724EAE">
        <w:rPr>
          <w:rFonts w:ascii="微軟正黑體" w:eastAsia="微軟正黑體" w:hAnsi="微軟正黑體" w:hint="eastAsia"/>
          <w:bCs/>
          <w:szCs w:val="24"/>
        </w:rPr>
        <w:t>專業發展中心</w:t>
      </w:r>
    </w:p>
    <w:p w14:paraId="706657F5" w14:textId="77777777" w:rsidR="004C5BD4" w:rsidRPr="00964F15" w:rsidRDefault="00EF7AC9" w:rsidP="00724EAE">
      <w:pPr>
        <w:spacing w:beforeLines="50" w:before="180" w:afterLines="50" w:after="180" w:line="400" w:lineRule="exact"/>
        <w:jc w:val="both"/>
        <w:rPr>
          <w:rFonts w:ascii="微軟正黑體" w:eastAsia="微軟正黑體" w:hAnsi="微軟正黑體"/>
          <w:b/>
          <w:bCs/>
          <w:sz w:val="28"/>
          <w:szCs w:val="28"/>
        </w:rPr>
      </w:pPr>
      <w:r w:rsidRPr="00964F15">
        <w:rPr>
          <w:rFonts w:ascii="微軟正黑體" w:eastAsia="微軟正黑體" w:hAnsi="微軟正黑體" w:hint="eastAsia"/>
          <w:b/>
          <w:bCs/>
          <w:sz w:val="28"/>
          <w:szCs w:val="28"/>
        </w:rPr>
        <w:t>一般性原則</w:t>
      </w:r>
    </w:p>
    <w:p w14:paraId="21494C24" w14:textId="77777777" w:rsidR="00045E19" w:rsidRPr="00964F15" w:rsidRDefault="00E777B1" w:rsidP="00964F15">
      <w:pPr>
        <w:pStyle w:val="a3"/>
        <w:numPr>
          <w:ilvl w:val="0"/>
          <w:numId w:val="1"/>
        </w:numPr>
        <w:spacing w:line="400" w:lineRule="exact"/>
        <w:ind w:leftChars="0"/>
        <w:jc w:val="both"/>
        <w:rPr>
          <w:rFonts w:ascii="微軟正黑體" w:eastAsia="微軟正黑體" w:hAnsi="微軟正黑體"/>
          <w:bCs/>
        </w:rPr>
      </w:pPr>
      <w:r w:rsidRPr="00964F15">
        <w:rPr>
          <w:rFonts w:ascii="微軟正黑體" w:eastAsia="微軟正黑體" w:hAnsi="微軟正黑體"/>
        </w:rPr>
        <w:t>輔</w:t>
      </w:r>
      <w:proofErr w:type="gramStart"/>
      <w:r w:rsidRPr="00964F15">
        <w:rPr>
          <w:rFonts w:ascii="微軟正黑體" w:eastAsia="微軟正黑體" w:hAnsi="微軟正黑體"/>
        </w:rPr>
        <w:t>諮</w:t>
      </w:r>
      <w:proofErr w:type="gramEnd"/>
      <w:r w:rsidRPr="00964F15">
        <w:rPr>
          <w:rFonts w:ascii="微軟正黑體" w:eastAsia="微軟正黑體" w:hAnsi="微軟正黑體"/>
        </w:rPr>
        <w:t>老師及基地班成員不</w:t>
      </w:r>
      <w:r w:rsidR="00AA60F5" w:rsidRPr="00964F15">
        <w:rPr>
          <w:rFonts w:ascii="微軟正黑體" w:eastAsia="微軟正黑體" w:hAnsi="微軟正黑體" w:hint="eastAsia"/>
        </w:rPr>
        <w:t>得</w:t>
      </w:r>
      <w:r w:rsidRPr="00964F15">
        <w:rPr>
          <w:rFonts w:ascii="微軟正黑體" w:eastAsia="微軟正黑體" w:hAnsi="微軟正黑體"/>
        </w:rPr>
        <w:t>領取</w:t>
      </w:r>
      <w:r w:rsidR="00AA60F5" w:rsidRPr="00964F15">
        <w:rPr>
          <w:rFonts w:ascii="微軟正黑體" w:eastAsia="微軟正黑體" w:hAnsi="微軟正黑體" w:hint="eastAsia"/>
        </w:rPr>
        <w:t>基地班編列之</w:t>
      </w:r>
      <w:r w:rsidRPr="00964F15">
        <w:rPr>
          <w:rFonts w:ascii="微軟正黑體" w:eastAsia="微軟正黑體" w:hAnsi="微軟正黑體"/>
        </w:rPr>
        <w:t>講座鐘點費</w:t>
      </w:r>
      <w:r w:rsidR="00045E19" w:rsidRPr="00964F15">
        <w:rPr>
          <w:rFonts w:ascii="微軟正黑體" w:eastAsia="微軟正黑體" w:hAnsi="微軟正黑體" w:hint="eastAsia"/>
        </w:rPr>
        <w:t>、出席費、諮詢費</w:t>
      </w:r>
      <w:r w:rsidR="004C7ABB">
        <w:rPr>
          <w:rFonts w:ascii="微軟正黑體" w:eastAsia="微軟正黑體" w:hAnsi="微軟正黑體" w:hint="eastAsia"/>
        </w:rPr>
        <w:t>、主持費</w:t>
      </w:r>
      <w:r w:rsidR="00045E19" w:rsidRPr="00964F15">
        <w:rPr>
          <w:rFonts w:ascii="微軟正黑體" w:eastAsia="微軟正黑體" w:hAnsi="微軟正黑體" w:hint="eastAsia"/>
        </w:rPr>
        <w:t>等</w:t>
      </w:r>
      <w:r w:rsidRPr="00964F15">
        <w:rPr>
          <w:rFonts w:ascii="微軟正黑體" w:eastAsia="微軟正黑體" w:hAnsi="微軟正黑體"/>
        </w:rPr>
        <w:t>，除非是辦理基地班</w:t>
      </w:r>
      <w:r w:rsidR="00045E19" w:rsidRPr="00964F15">
        <w:rPr>
          <w:rFonts w:ascii="微軟正黑體" w:eastAsia="微軟正黑體" w:hAnsi="微軟正黑體" w:hint="eastAsia"/>
        </w:rPr>
        <w:t>表定任務（</w:t>
      </w:r>
      <w:r w:rsidR="00045E19" w:rsidRPr="00964F15">
        <w:rPr>
          <w:rFonts w:ascii="微軟正黑體" w:eastAsia="微軟正黑體" w:hAnsi="微軟正黑體"/>
        </w:rPr>
        <w:t>三次共備活動</w:t>
      </w:r>
      <w:r w:rsidR="00045E19" w:rsidRPr="00964F15">
        <w:rPr>
          <w:rFonts w:ascii="微軟正黑體" w:eastAsia="微軟正黑體" w:hAnsi="微軟正黑體" w:hint="eastAsia"/>
        </w:rPr>
        <w:t>）</w:t>
      </w:r>
      <w:r w:rsidRPr="00964F15">
        <w:rPr>
          <w:rFonts w:ascii="微軟正黑體" w:eastAsia="微軟正黑體" w:hAnsi="微軟正黑體"/>
        </w:rPr>
        <w:t>外的公開</w:t>
      </w:r>
      <w:r w:rsidR="00045E19" w:rsidRPr="00964F15">
        <w:rPr>
          <w:rFonts w:ascii="微軟正黑體" w:eastAsia="微軟正黑體" w:hAnsi="微軟正黑體" w:hint="eastAsia"/>
        </w:rPr>
        <w:t>研習</w:t>
      </w:r>
      <w:r w:rsidRPr="00964F15">
        <w:rPr>
          <w:rFonts w:ascii="微軟正黑體" w:eastAsia="微軟正黑體" w:hAnsi="微軟正黑體"/>
        </w:rPr>
        <w:t>，</w:t>
      </w:r>
      <w:r w:rsidR="009615FF" w:rsidRPr="00964F15">
        <w:rPr>
          <w:rFonts w:ascii="微軟正黑體" w:eastAsia="微軟正黑體" w:hAnsi="微軟正黑體" w:hint="eastAsia"/>
        </w:rPr>
        <w:t>且</w:t>
      </w:r>
      <w:r w:rsidR="00AA60F5" w:rsidRPr="00964F15">
        <w:rPr>
          <w:rFonts w:ascii="微軟正黑體" w:eastAsia="微軟正黑體" w:hAnsi="微軟正黑體"/>
        </w:rPr>
        <w:t>參加人數</w:t>
      </w:r>
      <w:r w:rsidR="00AA60F5" w:rsidRPr="00964F15">
        <w:rPr>
          <w:rFonts w:ascii="微軟正黑體" w:eastAsia="微軟正黑體" w:hAnsi="微軟正黑體" w:hint="eastAsia"/>
        </w:rPr>
        <w:t>須</w:t>
      </w:r>
      <w:r w:rsidR="00AA60F5" w:rsidRPr="00964F15">
        <w:rPr>
          <w:rFonts w:ascii="微軟正黑體" w:eastAsia="微軟正黑體" w:hAnsi="微軟正黑體"/>
        </w:rPr>
        <w:t>超過基地班人數1.5倍以上</w:t>
      </w:r>
      <w:r w:rsidRPr="00964F15">
        <w:rPr>
          <w:rFonts w:ascii="微軟正黑體" w:eastAsia="微軟正黑體" w:hAnsi="微軟正黑體"/>
        </w:rPr>
        <w:t>。</w:t>
      </w:r>
    </w:p>
    <w:p w14:paraId="13FAB78E" w14:textId="77777777" w:rsidR="00B2152B" w:rsidRPr="00964F15" w:rsidRDefault="00B2152B" w:rsidP="00964F15">
      <w:pPr>
        <w:pStyle w:val="a3"/>
        <w:numPr>
          <w:ilvl w:val="0"/>
          <w:numId w:val="1"/>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基地班-總經費概算表，各經費項目使用的比例：物品費(20%)、雜支(5%)。</w:t>
      </w:r>
    </w:p>
    <w:p w14:paraId="14607816" w14:textId="77777777" w:rsidR="0054564C" w:rsidRPr="00964F15" w:rsidRDefault="0054564C" w:rsidP="00964F15">
      <w:pPr>
        <w:pStyle w:val="a3"/>
        <w:numPr>
          <w:ilvl w:val="0"/>
          <w:numId w:val="1"/>
        </w:numPr>
        <w:spacing w:line="400" w:lineRule="exact"/>
        <w:ind w:leftChars="0"/>
        <w:rPr>
          <w:rFonts w:ascii="微軟正黑體" w:eastAsia="微軟正黑體" w:hAnsi="微軟正黑體"/>
        </w:rPr>
      </w:pPr>
      <w:r w:rsidRPr="00964F15">
        <w:rPr>
          <w:rFonts w:ascii="微軟正黑體" w:eastAsia="微軟正黑體" w:hAnsi="微軟正黑體"/>
        </w:rPr>
        <w:t>基地班辦理講座的內容，以符合基地</w:t>
      </w:r>
      <w:proofErr w:type="gramStart"/>
      <w:r w:rsidRPr="00964F15">
        <w:rPr>
          <w:rFonts w:ascii="微軟正黑體" w:eastAsia="微軟正黑體" w:hAnsi="微軟正黑體"/>
        </w:rPr>
        <w:t>班社群共備</w:t>
      </w:r>
      <w:proofErr w:type="gramEnd"/>
      <w:r w:rsidRPr="00964F15">
        <w:rPr>
          <w:rFonts w:ascii="微軟正黑體" w:eastAsia="微軟正黑體" w:hAnsi="微軟正黑體"/>
        </w:rPr>
        <w:t>方向</w:t>
      </w:r>
      <w:r w:rsidRPr="00964F15">
        <w:rPr>
          <w:rFonts w:ascii="微軟正黑體" w:eastAsia="微軟正黑體" w:hAnsi="微軟正黑體" w:hint="eastAsia"/>
        </w:rPr>
        <w:t>（</w:t>
      </w:r>
      <w:r w:rsidRPr="00964F15">
        <w:rPr>
          <w:rFonts w:ascii="微軟正黑體" w:eastAsia="微軟正黑體" w:hAnsi="微軟正黑體"/>
        </w:rPr>
        <w:t>依基地班申請表內容</w:t>
      </w:r>
      <w:r w:rsidRPr="00964F15">
        <w:rPr>
          <w:rFonts w:ascii="微軟正黑體" w:eastAsia="微軟正黑體" w:hAnsi="微軟正黑體" w:hint="eastAsia"/>
        </w:rPr>
        <w:t>）</w:t>
      </w:r>
      <w:r w:rsidRPr="00964F15">
        <w:rPr>
          <w:rFonts w:ascii="微軟正黑體" w:eastAsia="微軟正黑體" w:hAnsi="微軟正黑體"/>
        </w:rPr>
        <w:t>為原則。</w:t>
      </w:r>
    </w:p>
    <w:p w14:paraId="53EBB1FE" w14:textId="77777777" w:rsidR="00E777B1" w:rsidRPr="00724EAE" w:rsidRDefault="0054564C" w:rsidP="00964F15">
      <w:pPr>
        <w:pStyle w:val="a3"/>
        <w:numPr>
          <w:ilvl w:val="0"/>
          <w:numId w:val="1"/>
        </w:numPr>
        <w:spacing w:line="400" w:lineRule="exact"/>
        <w:ind w:leftChars="0"/>
        <w:jc w:val="both"/>
        <w:rPr>
          <w:rFonts w:ascii="微軟正黑體" w:eastAsia="微軟正黑體" w:hAnsi="微軟正黑體"/>
          <w:bCs/>
        </w:rPr>
      </w:pPr>
      <w:r w:rsidRPr="00964F15">
        <w:rPr>
          <w:rFonts w:ascii="微軟正黑體" w:eastAsia="微軟正黑體" w:hAnsi="微軟正黑體"/>
        </w:rPr>
        <w:t>交通費支給時請在單據上載明用途</w:t>
      </w:r>
      <w:r w:rsidRPr="00964F15">
        <w:rPr>
          <w:rFonts w:ascii="微軟正黑體" w:eastAsia="微軟正黑體" w:hAnsi="微軟正黑體" w:hint="eastAsia"/>
        </w:rPr>
        <w:t>，</w:t>
      </w:r>
      <w:r w:rsidRPr="00964F15">
        <w:rPr>
          <w:rFonts w:ascii="微軟正黑體" w:eastAsia="微軟正黑體" w:hAnsi="微軟正黑體" w:hint="eastAsia"/>
          <w:bCs/>
        </w:rPr>
        <w:t>領取交通費的對象需註明是講師或工</w:t>
      </w:r>
      <w:r w:rsidRPr="00724EAE">
        <w:rPr>
          <w:rFonts w:ascii="微軟正黑體" w:eastAsia="微軟正黑體" w:hAnsi="微軟正黑體" w:hint="eastAsia"/>
          <w:bCs/>
        </w:rPr>
        <w:t>作人員等</w:t>
      </w:r>
      <w:r w:rsidRPr="00724EAE">
        <w:rPr>
          <w:rFonts w:ascii="微軟正黑體" w:eastAsia="微軟正黑體" w:hAnsi="微軟正黑體"/>
        </w:rPr>
        <w:t>，</w:t>
      </w:r>
      <w:r w:rsidR="00710A0C" w:rsidRPr="00724EAE">
        <w:rPr>
          <w:rFonts w:ascii="微軟正黑體" w:eastAsia="微軟正黑體" w:hAnsi="微軟正黑體" w:hint="eastAsia"/>
        </w:rPr>
        <w:t>以直接參與本計畫相關活動為限，</w:t>
      </w:r>
      <w:r w:rsidRPr="00724EAE">
        <w:rPr>
          <w:rFonts w:ascii="微軟正黑體" w:eastAsia="微軟正黑體" w:hAnsi="微軟正黑體"/>
        </w:rPr>
        <w:t>非與本計畫相關之用途不得支用</w:t>
      </w:r>
      <w:r w:rsidR="00045E19" w:rsidRPr="00724EAE">
        <w:rPr>
          <w:rFonts w:ascii="微軟正黑體" w:eastAsia="微軟正黑體" w:hAnsi="微軟正黑體" w:hint="eastAsia"/>
          <w:bCs/>
        </w:rPr>
        <w:t>。</w:t>
      </w:r>
    </w:p>
    <w:p w14:paraId="14183A7D" w14:textId="77777777" w:rsidR="006D69BA" w:rsidRPr="006D69BA" w:rsidRDefault="00DF7F58" w:rsidP="004A7702">
      <w:pPr>
        <w:pStyle w:val="a3"/>
        <w:numPr>
          <w:ilvl w:val="0"/>
          <w:numId w:val="1"/>
        </w:numPr>
        <w:spacing w:line="400" w:lineRule="exact"/>
        <w:ind w:leftChars="0"/>
        <w:jc w:val="both"/>
        <w:rPr>
          <w:rFonts w:ascii="微軟正黑體" w:eastAsia="微軟正黑體" w:hAnsi="微軟正黑體"/>
        </w:rPr>
      </w:pPr>
      <w:r w:rsidRPr="006D69BA">
        <w:rPr>
          <w:rFonts w:ascii="微軟正黑體" w:eastAsia="微軟正黑體" w:hAnsi="微軟正黑體" w:hint="eastAsia"/>
          <w:bCs/>
        </w:rPr>
        <w:t>各科經費不能流用，經費項目使用上一定要合乎申請名目。</w:t>
      </w:r>
    </w:p>
    <w:p w14:paraId="00887F64" w14:textId="77777777" w:rsidR="009615FF" w:rsidRPr="00964F15" w:rsidRDefault="009615FF" w:rsidP="00964F15">
      <w:pPr>
        <w:pStyle w:val="a3"/>
        <w:numPr>
          <w:ilvl w:val="0"/>
          <w:numId w:val="1"/>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執行本專案所產生的支出費用不論出席費、代課費、撰稿費、講師鐘點費</w:t>
      </w:r>
      <w:r w:rsidR="006502ED">
        <w:rPr>
          <w:rFonts w:ascii="微軟正黑體" w:eastAsia="微軟正黑體" w:hAnsi="微軟正黑體" w:hint="eastAsia"/>
          <w:bCs/>
        </w:rPr>
        <w:t>、主持費</w:t>
      </w:r>
      <w:r w:rsidRPr="00964F15">
        <w:rPr>
          <w:rFonts w:ascii="微軟正黑體" w:eastAsia="微軟正黑體" w:hAnsi="微軟正黑體" w:hint="eastAsia"/>
          <w:bCs/>
        </w:rPr>
        <w:t>之領據、收據及發票等，</w:t>
      </w:r>
      <w:r w:rsidRPr="00EE55A0">
        <w:rPr>
          <w:rFonts w:ascii="微軟正黑體" w:eastAsia="微軟正黑體" w:hAnsi="微軟正黑體" w:hint="eastAsia"/>
          <w:bCs/>
          <w:color w:val="FF0000"/>
        </w:rPr>
        <w:t>開立的抬頭為：社團法人中華民國全國教師會，統編：19341350</w:t>
      </w:r>
      <w:r w:rsidR="00DF7F58" w:rsidRPr="00964F15">
        <w:rPr>
          <w:rFonts w:ascii="微軟正黑體" w:eastAsia="微軟正黑體" w:hAnsi="微軟正黑體" w:hint="eastAsia"/>
          <w:bCs/>
        </w:rPr>
        <w:t>。</w:t>
      </w:r>
      <w:r w:rsidRPr="00964F15">
        <w:rPr>
          <w:rFonts w:ascii="微軟正黑體" w:eastAsia="微軟正黑體" w:hAnsi="微軟正黑體" w:hint="eastAsia"/>
          <w:bCs/>
        </w:rPr>
        <w:t>若發票上未打上全教會統一編號可請</w:t>
      </w:r>
      <w:proofErr w:type="gramStart"/>
      <w:r w:rsidRPr="00964F15">
        <w:rPr>
          <w:rFonts w:ascii="微軟正黑體" w:eastAsia="微軟正黑體" w:hAnsi="微軟正黑體" w:hint="eastAsia"/>
          <w:bCs/>
        </w:rPr>
        <w:t>店家補蓋統一發票</w:t>
      </w:r>
      <w:proofErr w:type="gramEnd"/>
      <w:r w:rsidRPr="00964F15">
        <w:rPr>
          <w:rFonts w:ascii="微軟正黑體" w:eastAsia="微軟正黑體" w:hAnsi="微軟正黑體" w:hint="eastAsia"/>
          <w:bCs/>
        </w:rPr>
        <w:t>章。</w:t>
      </w:r>
    </w:p>
    <w:p w14:paraId="0F8BD8BA" w14:textId="77777777" w:rsidR="00045E19" w:rsidRPr="00964F15" w:rsidRDefault="00045E19" w:rsidP="00724EAE">
      <w:pPr>
        <w:spacing w:beforeLines="50" w:before="180" w:afterLines="50" w:after="180" w:line="400" w:lineRule="exact"/>
        <w:jc w:val="both"/>
        <w:rPr>
          <w:rFonts w:ascii="微軟正黑體" w:eastAsia="微軟正黑體" w:hAnsi="微軟正黑體"/>
          <w:b/>
          <w:bCs/>
          <w:sz w:val="28"/>
          <w:szCs w:val="28"/>
        </w:rPr>
      </w:pPr>
      <w:r w:rsidRPr="00964F15">
        <w:rPr>
          <w:rFonts w:ascii="微軟正黑體" w:eastAsia="微軟正黑體" w:hAnsi="微軟正黑體" w:hint="eastAsia"/>
          <w:b/>
          <w:bCs/>
          <w:sz w:val="28"/>
          <w:szCs w:val="28"/>
        </w:rPr>
        <w:t>單據</w:t>
      </w:r>
      <w:r w:rsidR="00EF7AC9" w:rsidRPr="00964F15">
        <w:rPr>
          <w:rFonts w:ascii="微軟正黑體" w:eastAsia="微軟正黑體" w:hAnsi="微軟正黑體" w:hint="eastAsia"/>
          <w:b/>
          <w:bCs/>
          <w:sz w:val="28"/>
          <w:szCs w:val="28"/>
        </w:rPr>
        <w:t>共同性</w:t>
      </w:r>
      <w:r w:rsidRPr="00964F15">
        <w:rPr>
          <w:rFonts w:ascii="微軟正黑體" w:eastAsia="微軟正黑體" w:hAnsi="微軟正黑體" w:hint="eastAsia"/>
          <w:b/>
          <w:bCs/>
          <w:sz w:val="28"/>
          <w:szCs w:val="28"/>
        </w:rPr>
        <w:t>注意事項</w:t>
      </w:r>
    </w:p>
    <w:p w14:paraId="0306104C" w14:textId="77777777" w:rsidR="006502ED" w:rsidRPr="00964F15" w:rsidRDefault="006502ED" w:rsidP="006502ED">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所有單據或附上之資料若為</w:t>
      </w:r>
      <w:r w:rsidRPr="00402FFA">
        <w:rPr>
          <w:rFonts w:ascii="微軟正黑體" w:eastAsia="微軟正黑體" w:hAnsi="微軟正黑體" w:hint="eastAsia"/>
          <w:bCs/>
          <w:color w:val="FF0000"/>
        </w:rPr>
        <w:t>影本，</w:t>
      </w:r>
      <w:proofErr w:type="gramStart"/>
      <w:r w:rsidRPr="00402FFA">
        <w:rPr>
          <w:rFonts w:ascii="微軟正黑體" w:eastAsia="微軟正黑體" w:hAnsi="微軟正黑體" w:hint="eastAsia"/>
          <w:bCs/>
          <w:color w:val="FF0000"/>
        </w:rPr>
        <w:t>均需蓋</w:t>
      </w:r>
      <w:proofErr w:type="gramEnd"/>
      <w:r w:rsidRPr="00402FFA">
        <w:rPr>
          <w:rFonts w:ascii="微軟正黑體" w:eastAsia="微軟正黑體" w:hAnsi="微軟正黑體" w:hint="eastAsia"/>
          <w:bCs/>
          <w:color w:val="FF0000"/>
        </w:rPr>
        <w:t>上「與正本相符」及經手人的章</w:t>
      </w:r>
      <w:r w:rsidRPr="00964F15">
        <w:rPr>
          <w:rFonts w:ascii="微軟正黑體" w:eastAsia="微軟正黑體" w:hAnsi="微軟正黑體" w:hint="eastAsia"/>
          <w:bCs/>
        </w:rPr>
        <w:t>。</w:t>
      </w:r>
    </w:p>
    <w:p w14:paraId="1AABDF7C" w14:textId="77777777" w:rsidR="009615FF" w:rsidRPr="00964F15" w:rsidRDefault="009615FF"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領據（如講</w:t>
      </w:r>
      <w:r w:rsidR="00EE55A0">
        <w:rPr>
          <w:rFonts w:ascii="微軟正黑體" w:eastAsia="微軟正黑體" w:hAnsi="微軟正黑體" w:hint="eastAsia"/>
          <w:bCs/>
        </w:rPr>
        <w:t>座</w:t>
      </w:r>
      <w:r w:rsidRPr="00964F15">
        <w:rPr>
          <w:rFonts w:ascii="微軟正黑體" w:eastAsia="微軟正黑體" w:hAnsi="微軟正黑體" w:hint="eastAsia"/>
          <w:bCs/>
        </w:rPr>
        <w:t>鐘點費、主持費</w:t>
      </w:r>
      <w:r w:rsidR="00EE55A0">
        <w:rPr>
          <w:rFonts w:ascii="微軟正黑體" w:eastAsia="微軟正黑體" w:hAnsi="微軟正黑體" w:hint="eastAsia"/>
          <w:bCs/>
        </w:rPr>
        <w:t>、出席費</w:t>
      </w:r>
      <w:r w:rsidRPr="00964F15">
        <w:rPr>
          <w:rFonts w:ascii="微軟正黑體" w:eastAsia="微軟正黑體" w:hAnsi="微軟正黑體" w:hint="eastAsia"/>
          <w:bCs/>
        </w:rPr>
        <w:t>或交通費領據）經手人處</w:t>
      </w:r>
      <w:r w:rsidR="00EF7AC9" w:rsidRPr="00964F15">
        <w:rPr>
          <w:rFonts w:ascii="微軟正黑體" w:eastAsia="微軟正黑體" w:hAnsi="微軟正黑體" w:hint="eastAsia"/>
          <w:bCs/>
        </w:rPr>
        <w:t>，</w:t>
      </w:r>
      <w:r w:rsidRPr="00964F15">
        <w:rPr>
          <w:rFonts w:ascii="微軟正黑體" w:eastAsia="微軟正黑體" w:hAnsi="微軟正黑體" w:hint="eastAsia"/>
          <w:bCs/>
        </w:rPr>
        <w:t>務必請</w:t>
      </w:r>
      <w:r w:rsidR="006D69BA">
        <w:rPr>
          <w:rFonts w:ascii="微軟正黑體" w:eastAsia="微軟正黑體" w:hAnsi="微軟正黑體" w:hint="eastAsia"/>
          <w:bCs/>
        </w:rPr>
        <w:t>基地班</w:t>
      </w:r>
      <w:r w:rsidRPr="00964F15">
        <w:rPr>
          <w:rFonts w:ascii="微軟正黑體" w:eastAsia="微軟正黑體" w:hAnsi="微軟正黑體" w:hint="eastAsia"/>
          <w:bCs/>
        </w:rPr>
        <w:t>協助簽名或蓋章。</w:t>
      </w:r>
    </w:p>
    <w:p w14:paraId="4EA945CB" w14:textId="77777777" w:rsidR="00C07F15" w:rsidRDefault="00C07F15"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講座鐘點費、出席費、工作費</w:t>
      </w:r>
      <w:r w:rsidR="004C7ABB">
        <w:rPr>
          <w:rFonts w:ascii="微軟正黑體" w:eastAsia="微軟正黑體" w:hAnsi="微軟正黑體" w:hint="eastAsia"/>
          <w:bCs/>
        </w:rPr>
        <w:t>、主持費</w:t>
      </w:r>
      <w:r w:rsidRPr="00964F15">
        <w:rPr>
          <w:rFonts w:ascii="微軟正黑體" w:eastAsia="微軟正黑體" w:hAnsi="微軟正黑體" w:hint="eastAsia"/>
          <w:bCs/>
        </w:rPr>
        <w:t>之領據，</w:t>
      </w:r>
      <w:proofErr w:type="gramStart"/>
      <w:r w:rsidRPr="00964F15">
        <w:rPr>
          <w:rFonts w:ascii="微軟正黑體" w:eastAsia="微軟正黑體" w:hAnsi="微軟正黑體" w:hint="eastAsia"/>
          <w:bCs/>
        </w:rPr>
        <w:t>請於領據</w:t>
      </w:r>
      <w:proofErr w:type="gramEnd"/>
      <w:r w:rsidRPr="00964F15">
        <w:rPr>
          <w:rFonts w:ascii="微軟正黑體" w:eastAsia="微軟正黑體" w:hAnsi="微軟正黑體" w:hint="eastAsia"/>
          <w:bCs/>
        </w:rPr>
        <w:t>之備註上</w:t>
      </w:r>
      <w:r w:rsidR="006502ED">
        <w:rPr>
          <w:rFonts w:ascii="微軟正黑體" w:eastAsia="微軟正黑體" w:hAnsi="微軟正黑體" w:hint="eastAsia"/>
          <w:bCs/>
        </w:rPr>
        <w:t>載</w:t>
      </w:r>
      <w:r w:rsidRPr="00964F15">
        <w:rPr>
          <w:rFonts w:ascii="微軟正黑體" w:eastAsia="微軟正黑體" w:hAnsi="微軟正黑體" w:hint="eastAsia"/>
          <w:bCs/>
        </w:rPr>
        <w:t>明講座</w:t>
      </w:r>
      <w:r w:rsidR="006502ED">
        <w:rPr>
          <w:rFonts w:ascii="微軟正黑體" w:eastAsia="微軟正黑體" w:hAnsi="微軟正黑體" w:hint="eastAsia"/>
          <w:bCs/>
        </w:rPr>
        <w:t>名稱、</w:t>
      </w:r>
      <w:r w:rsidRPr="00964F15">
        <w:rPr>
          <w:rFonts w:ascii="微軟正黑體" w:eastAsia="微軟正黑體" w:hAnsi="微軟正黑體" w:hint="eastAsia"/>
          <w:bCs/>
        </w:rPr>
        <w:t>日期、</w:t>
      </w:r>
      <w:r w:rsidR="002533A4" w:rsidRPr="00964F15">
        <w:rPr>
          <w:rFonts w:ascii="微軟正黑體" w:eastAsia="微軟正黑體" w:hAnsi="微軟正黑體" w:hint="eastAsia"/>
          <w:bCs/>
        </w:rPr>
        <w:t>起訖</w:t>
      </w:r>
      <w:r w:rsidRPr="00964F15">
        <w:rPr>
          <w:rFonts w:ascii="微軟正黑體" w:eastAsia="微軟正黑體" w:hAnsi="微軟正黑體" w:hint="eastAsia"/>
          <w:bCs/>
        </w:rPr>
        <w:t>時間、地點，並附上活動計畫或課程表</w:t>
      </w:r>
      <w:r w:rsidR="004C7ABB">
        <w:rPr>
          <w:rFonts w:ascii="微軟正黑體" w:eastAsia="微軟正黑體" w:hAnsi="微軟正黑體" w:hint="eastAsia"/>
          <w:bCs/>
        </w:rPr>
        <w:t>、</w:t>
      </w:r>
      <w:r w:rsidRPr="00964F15">
        <w:rPr>
          <w:rFonts w:ascii="微軟正黑體" w:eastAsia="微軟正黑體" w:hAnsi="微軟正黑體" w:hint="eastAsia"/>
          <w:bCs/>
        </w:rPr>
        <w:t>簽到表。</w:t>
      </w:r>
    </w:p>
    <w:p w14:paraId="4EE7563F" w14:textId="77777777" w:rsidR="006502ED" w:rsidRDefault="006502ED" w:rsidP="006502ED">
      <w:pPr>
        <w:pStyle w:val="a3"/>
        <w:numPr>
          <w:ilvl w:val="0"/>
          <w:numId w:val="13"/>
        </w:numPr>
        <w:spacing w:line="400" w:lineRule="exact"/>
        <w:ind w:leftChars="0"/>
        <w:jc w:val="both"/>
        <w:rPr>
          <w:rFonts w:ascii="微軟正黑體" w:eastAsia="微軟正黑體" w:hAnsi="微軟正黑體"/>
          <w:bCs/>
        </w:rPr>
      </w:pPr>
      <w:r w:rsidRPr="00E81476">
        <w:rPr>
          <w:rFonts w:ascii="微軟正黑體" w:eastAsia="微軟正黑體" w:hAnsi="微軟正黑體" w:hint="eastAsia"/>
          <w:bCs/>
          <w:color w:val="FF0000"/>
        </w:rPr>
        <w:t>核銷膳費須檢附簽到表</w:t>
      </w:r>
      <w:r w:rsidR="004C7ABB">
        <w:rPr>
          <w:rFonts w:ascii="微軟正黑體" w:eastAsia="微軟正黑體" w:hAnsi="微軟正黑體" w:hint="eastAsia"/>
          <w:bCs/>
          <w:color w:val="FF0000"/>
        </w:rPr>
        <w:t>，</w:t>
      </w:r>
      <w:r w:rsidR="004C7ABB" w:rsidRPr="00402FFA">
        <w:rPr>
          <w:rFonts w:ascii="微軟正黑體" w:eastAsia="微軟正黑體" w:hAnsi="微軟正黑體" w:hint="eastAsia"/>
          <w:bCs/>
          <w:color w:val="FF0000"/>
        </w:rPr>
        <w:t>簽到表應載明活動名稱、日期、起訖時間</w:t>
      </w:r>
      <w:r w:rsidR="004C7ABB">
        <w:rPr>
          <w:rFonts w:ascii="微軟正黑體" w:eastAsia="微軟正黑體" w:hAnsi="微軟正黑體" w:hint="eastAsia"/>
          <w:bCs/>
          <w:color w:val="FF0000"/>
        </w:rPr>
        <w:t>、地點</w:t>
      </w:r>
      <w:r>
        <w:rPr>
          <w:rFonts w:ascii="微軟正黑體" w:eastAsia="微軟正黑體" w:hAnsi="微軟正黑體" w:hint="eastAsia"/>
          <w:bCs/>
        </w:rPr>
        <w:t>。</w:t>
      </w:r>
    </w:p>
    <w:p w14:paraId="1BE49AC9" w14:textId="77777777" w:rsidR="006502ED" w:rsidRPr="006502ED" w:rsidRDefault="006502ED" w:rsidP="006502ED">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第五-2期</w:t>
      </w:r>
      <w:proofErr w:type="gramStart"/>
      <w:r w:rsidRPr="00964F15">
        <w:rPr>
          <w:rFonts w:ascii="微軟正黑體" w:eastAsia="微軟正黑體" w:hAnsi="微軟正黑體" w:hint="eastAsia"/>
          <w:bCs/>
        </w:rPr>
        <w:t>開始均須附上</w:t>
      </w:r>
      <w:proofErr w:type="gramEnd"/>
      <w:r w:rsidRPr="00964F15">
        <w:rPr>
          <w:rFonts w:ascii="微軟正黑體" w:eastAsia="微軟正黑體" w:hAnsi="微軟正黑體" w:hint="eastAsia"/>
          <w:bCs/>
        </w:rPr>
        <w:t>簽到表而非名冊，</w:t>
      </w:r>
      <w:r w:rsidRPr="00402FFA">
        <w:rPr>
          <w:rFonts w:ascii="微軟正黑體" w:eastAsia="微軟正黑體" w:hAnsi="微軟正黑體" w:hint="eastAsia"/>
          <w:bCs/>
          <w:color w:val="FF0000"/>
        </w:rPr>
        <w:t>簽到表應載明活動名稱、日期、起訖時間</w:t>
      </w:r>
      <w:r>
        <w:rPr>
          <w:rFonts w:ascii="微軟正黑體" w:eastAsia="微軟正黑體" w:hAnsi="微軟正黑體" w:hint="eastAsia"/>
          <w:bCs/>
          <w:color w:val="FF0000"/>
        </w:rPr>
        <w:t>、地點</w:t>
      </w:r>
      <w:r w:rsidRPr="00402FFA">
        <w:rPr>
          <w:rFonts w:ascii="微軟正黑體" w:eastAsia="微軟正黑體" w:hAnsi="微軟正黑體" w:hint="eastAsia"/>
          <w:bCs/>
          <w:color w:val="FF0000"/>
        </w:rPr>
        <w:t>，以利鐘點費或人數計算</w:t>
      </w:r>
      <w:r w:rsidRPr="00964F15">
        <w:rPr>
          <w:rFonts w:ascii="微軟正黑體" w:eastAsia="微軟正黑體" w:hAnsi="微軟正黑體" w:hint="eastAsia"/>
          <w:bCs/>
        </w:rPr>
        <w:t>。</w:t>
      </w:r>
    </w:p>
    <w:p w14:paraId="2C12DA13" w14:textId="77777777" w:rsidR="001243EA" w:rsidRPr="00964F15" w:rsidRDefault="00045E19" w:rsidP="00964F15">
      <w:pPr>
        <w:pStyle w:val="a3"/>
        <w:numPr>
          <w:ilvl w:val="0"/>
          <w:numId w:val="13"/>
        </w:numPr>
        <w:spacing w:line="400" w:lineRule="exact"/>
        <w:ind w:leftChars="0"/>
        <w:jc w:val="both"/>
        <w:rPr>
          <w:rFonts w:ascii="微軟正黑體" w:eastAsia="微軟正黑體" w:hAnsi="微軟正黑體"/>
          <w:bCs/>
        </w:rPr>
      </w:pPr>
      <w:proofErr w:type="gramStart"/>
      <w:r w:rsidRPr="00964F15">
        <w:rPr>
          <w:rFonts w:ascii="微軟正黑體" w:eastAsia="微軟正黑體" w:hAnsi="微軟正黑體" w:hint="eastAsia"/>
          <w:bCs/>
        </w:rPr>
        <w:t>感</w:t>
      </w:r>
      <w:proofErr w:type="gramEnd"/>
      <w:r w:rsidRPr="00964F15">
        <w:rPr>
          <w:rFonts w:ascii="微軟正黑體" w:eastAsia="微軟正黑體" w:hAnsi="微軟正黑體" w:hint="eastAsia"/>
          <w:bCs/>
        </w:rPr>
        <w:t>熱紙</w:t>
      </w:r>
      <w:r w:rsidR="001243EA" w:rsidRPr="00964F15">
        <w:rPr>
          <w:rFonts w:ascii="微軟正黑體" w:eastAsia="微軟正黑體" w:hAnsi="微軟正黑體" w:hint="eastAsia"/>
          <w:bCs/>
        </w:rPr>
        <w:t>之</w:t>
      </w:r>
      <w:r w:rsidR="009615FF" w:rsidRPr="00964F15">
        <w:rPr>
          <w:rFonts w:ascii="微軟正黑體" w:eastAsia="微軟正黑體" w:hAnsi="微軟正黑體" w:hint="eastAsia"/>
          <w:bCs/>
        </w:rPr>
        <w:t>單據須影印後</w:t>
      </w:r>
      <w:r w:rsidRPr="00964F15">
        <w:rPr>
          <w:rFonts w:ascii="微軟正黑體" w:eastAsia="微軟正黑體" w:hAnsi="微軟正黑體" w:hint="eastAsia"/>
          <w:bCs/>
        </w:rPr>
        <w:t>與正本同時</w:t>
      </w:r>
      <w:r w:rsidR="009615FF" w:rsidRPr="00964F15">
        <w:rPr>
          <w:rFonts w:ascii="微軟正黑體" w:eastAsia="微軟正黑體" w:hAnsi="微軟正黑體" w:hint="eastAsia"/>
          <w:bCs/>
        </w:rPr>
        <w:t>黏貼於憑證，</w:t>
      </w:r>
      <w:r w:rsidRPr="00964F15">
        <w:rPr>
          <w:rFonts w:ascii="微軟正黑體" w:eastAsia="微軟正黑體" w:hAnsi="微軟正黑體" w:hint="eastAsia"/>
          <w:bCs/>
        </w:rPr>
        <w:t>經手人應於正、</w:t>
      </w:r>
      <w:r w:rsidR="009615FF" w:rsidRPr="00964F15">
        <w:rPr>
          <w:rFonts w:ascii="微軟正黑體" w:eastAsia="微軟正黑體" w:hAnsi="微軟正黑體" w:hint="eastAsia"/>
          <w:bCs/>
        </w:rPr>
        <w:t>影</w:t>
      </w:r>
      <w:proofErr w:type="gramStart"/>
      <w:r w:rsidR="009615FF" w:rsidRPr="00964F15">
        <w:rPr>
          <w:rFonts w:ascii="微軟正黑體" w:eastAsia="微軟正黑體" w:hAnsi="微軟正黑體" w:hint="eastAsia"/>
          <w:bCs/>
        </w:rPr>
        <w:t>本邊縫處蓋</w:t>
      </w:r>
      <w:proofErr w:type="gramEnd"/>
      <w:r w:rsidR="009615FF" w:rsidRPr="00964F15">
        <w:rPr>
          <w:rFonts w:ascii="微軟正黑體" w:eastAsia="微軟正黑體" w:hAnsi="微軟正黑體" w:hint="eastAsia"/>
          <w:bCs/>
        </w:rPr>
        <w:t>騎縫章或簽名。</w:t>
      </w:r>
    </w:p>
    <w:p w14:paraId="6A44E88F" w14:textId="77777777" w:rsidR="0033121A" w:rsidRPr="00964F15" w:rsidRDefault="0033121A"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應注意經費使用的合理性、未執行完畢之金額須繳回。</w:t>
      </w:r>
    </w:p>
    <w:p w14:paraId="709AB819" w14:textId="77777777" w:rsidR="00EF7AC9" w:rsidRPr="00964F15" w:rsidRDefault="00EF7AC9"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rPr>
        <w:t>出席費與講座</w:t>
      </w:r>
      <w:r w:rsidRPr="00964F15">
        <w:rPr>
          <w:rFonts w:ascii="微軟正黑體" w:eastAsia="微軟正黑體" w:hAnsi="微軟正黑體" w:hint="eastAsia"/>
        </w:rPr>
        <w:t>鐘點</w:t>
      </w:r>
      <w:r w:rsidRPr="00964F15">
        <w:rPr>
          <w:rFonts w:ascii="微軟正黑體" w:eastAsia="微軟正黑體" w:hAnsi="微軟正黑體"/>
        </w:rPr>
        <w:t>費的性質不同，請各基地班分開處理</w:t>
      </w:r>
      <w:r w:rsidRPr="00964F15">
        <w:rPr>
          <w:rFonts w:ascii="微軟正黑體" w:eastAsia="微軟正黑體" w:hAnsi="微軟正黑體" w:hint="eastAsia"/>
        </w:rPr>
        <w:t>。</w:t>
      </w:r>
    </w:p>
    <w:p w14:paraId="7A958479" w14:textId="77777777" w:rsidR="001243EA" w:rsidRPr="00964F15" w:rsidRDefault="001243EA" w:rsidP="00724EAE">
      <w:pPr>
        <w:pStyle w:val="a3"/>
        <w:numPr>
          <w:ilvl w:val="0"/>
          <w:numId w:val="13"/>
        </w:numPr>
        <w:spacing w:line="360" w:lineRule="exact"/>
        <w:ind w:leftChars="0" w:left="482" w:hanging="482"/>
        <w:jc w:val="both"/>
        <w:rPr>
          <w:rFonts w:ascii="微軟正黑體" w:eastAsia="微軟正黑體" w:hAnsi="微軟正黑體"/>
          <w:bCs/>
        </w:rPr>
      </w:pPr>
      <w:r w:rsidRPr="00964F15">
        <w:rPr>
          <w:rFonts w:ascii="微軟正黑體" w:eastAsia="微軟正黑體" w:hAnsi="微軟正黑體" w:hint="eastAsia"/>
          <w:bCs/>
        </w:rPr>
        <w:t>收據或發票需列出單價及數量，特別是膳費、資料費、雜支等項目</w:t>
      </w:r>
      <w:r w:rsidR="00757BED" w:rsidRPr="00964F15">
        <w:rPr>
          <w:rFonts w:ascii="微軟正黑體" w:eastAsia="微軟正黑體" w:hAnsi="微軟正黑體" w:hint="eastAsia"/>
          <w:bCs/>
        </w:rPr>
        <w:t>。</w:t>
      </w:r>
    </w:p>
    <w:p w14:paraId="55081DA7" w14:textId="77777777" w:rsidR="00724EAE" w:rsidRPr="00724EAE" w:rsidRDefault="00724EAE" w:rsidP="00724EAE">
      <w:pPr>
        <w:widowControl/>
        <w:numPr>
          <w:ilvl w:val="0"/>
          <w:numId w:val="13"/>
        </w:numPr>
        <w:shd w:val="clear" w:color="auto" w:fill="FFFFFF"/>
        <w:spacing w:line="360" w:lineRule="exact"/>
        <w:ind w:left="482" w:hanging="482"/>
        <w:rPr>
          <w:rFonts w:ascii="微軟正黑體" w:eastAsia="微軟正黑體" w:hAnsi="微軟正黑體"/>
          <w:bCs/>
        </w:rPr>
      </w:pPr>
      <w:r w:rsidRPr="00724EAE">
        <w:rPr>
          <w:rFonts w:ascii="微軟正黑體" w:eastAsia="微軟正黑體" w:hAnsi="微軟正黑體" w:hint="eastAsia"/>
          <w:bCs/>
        </w:rPr>
        <w:t>電子發票可自行下載列印電子發票證明聯作為支出憑證，惟支出憑證係透過網路下載列印者，應有經手人簽名。</w:t>
      </w:r>
    </w:p>
    <w:p w14:paraId="336667B6" w14:textId="77777777" w:rsidR="001243EA" w:rsidRPr="00964F15" w:rsidRDefault="001243EA"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一張發票同時核銷兩種項目，可將發票複印，</w:t>
      </w:r>
      <w:r w:rsidRPr="00EE55A0">
        <w:rPr>
          <w:rFonts w:ascii="微軟正黑體" w:eastAsia="微軟正黑體" w:hAnsi="微軟正黑體" w:hint="eastAsia"/>
          <w:bCs/>
          <w:color w:val="FF0000"/>
        </w:rPr>
        <w:t>影本</w:t>
      </w:r>
      <w:proofErr w:type="gramStart"/>
      <w:r w:rsidRPr="00EE55A0">
        <w:rPr>
          <w:rFonts w:ascii="微軟正黑體" w:eastAsia="微軟正黑體" w:hAnsi="微軟正黑體" w:hint="eastAsia"/>
          <w:bCs/>
          <w:color w:val="FF0000"/>
        </w:rPr>
        <w:t>上請蓋上</w:t>
      </w:r>
      <w:proofErr w:type="gramEnd"/>
      <w:r w:rsidRPr="00EE55A0">
        <w:rPr>
          <w:rFonts w:ascii="微軟正黑體" w:eastAsia="微軟正黑體" w:hAnsi="微軟正黑體" w:hint="eastAsia"/>
          <w:bCs/>
          <w:color w:val="FF0000"/>
        </w:rPr>
        <w:t>「與正本相符」章，再分別</w:t>
      </w:r>
      <w:r w:rsidR="006D69BA" w:rsidRPr="00EE55A0">
        <w:rPr>
          <w:rFonts w:ascii="微軟正黑體" w:eastAsia="微軟正黑體" w:hAnsi="微軟正黑體" w:hint="eastAsia"/>
          <w:bCs/>
          <w:color w:val="FF0000"/>
        </w:rPr>
        <w:t>寫明支用科目及用途</w:t>
      </w:r>
      <w:r w:rsidRPr="00964F15">
        <w:rPr>
          <w:rFonts w:ascii="微軟正黑體" w:eastAsia="微軟正黑體" w:hAnsi="微軟正黑體" w:hint="eastAsia"/>
          <w:bCs/>
        </w:rPr>
        <w:t>。</w:t>
      </w:r>
    </w:p>
    <w:p w14:paraId="7AA57500" w14:textId="77777777" w:rsidR="001243EA" w:rsidRPr="009F03B3" w:rsidRDefault="006D69BA" w:rsidP="00964F15">
      <w:pPr>
        <w:pStyle w:val="a3"/>
        <w:numPr>
          <w:ilvl w:val="0"/>
          <w:numId w:val="13"/>
        </w:numPr>
        <w:spacing w:line="400" w:lineRule="exact"/>
        <w:ind w:leftChars="0"/>
        <w:rPr>
          <w:rFonts w:ascii="微軟正黑體" w:eastAsia="微軟正黑體" w:hAnsi="微軟正黑體"/>
          <w:bCs/>
        </w:rPr>
      </w:pPr>
      <w:r>
        <w:rPr>
          <w:rFonts w:ascii="微軟正黑體" w:eastAsia="微軟正黑體" w:hAnsi="微軟正黑體" w:hint="eastAsia"/>
        </w:rPr>
        <w:lastRenderedPageBreak/>
        <w:t>請領金額</w:t>
      </w:r>
      <w:r w:rsidR="0054564C" w:rsidRPr="00964F15">
        <w:rPr>
          <w:rFonts w:ascii="微軟正黑體" w:eastAsia="微軟正黑體" w:hAnsi="微軟正黑體"/>
        </w:rPr>
        <w:t>如果和發票上金額不同，在</w:t>
      </w:r>
      <w:r w:rsidR="0054564C" w:rsidRPr="00EE55A0">
        <w:rPr>
          <w:rFonts w:ascii="微軟正黑體" w:eastAsia="微軟正黑體" w:hAnsi="微軟正黑體"/>
          <w:color w:val="FF0000"/>
        </w:rPr>
        <w:t>同意支多報少的原則下，</w:t>
      </w:r>
      <w:r w:rsidRPr="00EE55A0">
        <w:rPr>
          <w:rFonts w:ascii="微軟正黑體" w:eastAsia="微軟正黑體" w:hAnsi="微軟正黑體" w:hint="eastAsia"/>
          <w:color w:val="FF0000"/>
        </w:rPr>
        <w:t>請</w:t>
      </w:r>
      <w:r w:rsidR="0054564C" w:rsidRPr="00EE55A0">
        <w:rPr>
          <w:rFonts w:ascii="微軟正黑體" w:eastAsia="微軟正黑體" w:hAnsi="微軟正黑體"/>
          <w:color w:val="FF0000"/>
        </w:rPr>
        <w:t>在單據上書寫實支金額</w:t>
      </w:r>
      <w:r w:rsidR="0054564C" w:rsidRPr="00964F15">
        <w:rPr>
          <w:rFonts w:ascii="微軟正黑體" w:eastAsia="微軟正黑體" w:hAnsi="微軟正黑體"/>
        </w:rPr>
        <w:t>。</w:t>
      </w:r>
    </w:p>
    <w:p w14:paraId="38867092" w14:textId="77777777" w:rsidR="0054564C" w:rsidRPr="00964F15" w:rsidRDefault="0054564C" w:rsidP="00724EAE">
      <w:pPr>
        <w:spacing w:beforeLines="50" w:before="180" w:afterLines="50" w:after="180" w:line="400" w:lineRule="exact"/>
        <w:jc w:val="both"/>
        <w:rPr>
          <w:rFonts w:ascii="微軟正黑體" w:eastAsia="微軟正黑體" w:hAnsi="微軟正黑體"/>
          <w:b/>
          <w:bCs/>
          <w:sz w:val="28"/>
          <w:szCs w:val="28"/>
        </w:rPr>
      </w:pPr>
      <w:r w:rsidRPr="00964F15">
        <w:rPr>
          <w:rFonts w:ascii="微軟正黑體" w:eastAsia="微軟正黑體" w:hAnsi="微軟正黑體" w:hint="eastAsia"/>
          <w:b/>
          <w:bCs/>
          <w:sz w:val="28"/>
          <w:szCs w:val="28"/>
        </w:rPr>
        <w:t>各項費用</w:t>
      </w:r>
      <w:r w:rsidR="00EF7AC9" w:rsidRPr="00964F15">
        <w:rPr>
          <w:rFonts w:ascii="微軟正黑體" w:eastAsia="微軟正黑體" w:hAnsi="微軟正黑體" w:hint="eastAsia"/>
          <w:b/>
          <w:bCs/>
          <w:sz w:val="28"/>
          <w:szCs w:val="28"/>
        </w:rPr>
        <w:t>核銷</w:t>
      </w:r>
      <w:r w:rsidRPr="00964F15">
        <w:rPr>
          <w:rFonts w:ascii="微軟正黑體" w:eastAsia="微軟正黑體" w:hAnsi="微軟正黑體" w:hint="eastAsia"/>
          <w:b/>
          <w:bCs/>
          <w:sz w:val="28"/>
          <w:szCs w:val="28"/>
        </w:rPr>
        <w:t>注意事項</w:t>
      </w:r>
    </w:p>
    <w:p w14:paraId="1899565A" w14:textId="77777777" w:rsidR="00DF7F58" w:rsidRPr="00724EAE" w:rsidRDefault="00DF7F58"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講座鐘點費：</w:t>
      </w:r>
    </w:p>
    <w:p w14:paraId="4D926ED8" w14:textId="77777777" w:rsidR="00B2152B" w:rsidRPr="00724EAE" w:rsidRDefault="00B2152B" w:rsidP="00964F15">
      <w:pPr>
        <w:pStyle w:val="a3"/>
        <w:numPr>
          <w:ilvl w:val="0"/>
          <w:numId w:val="16"/>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szCs w:val="24"/>
        </w:rPr>
        <w:t>講座費用的計算依行政院講座鐘點費</w:t>
      </w:r>
      <w:proofErr w:type="gramStart"/>
      <w:r w:rsidRPr="00724EAE">
        <w:rPr>
          <w:rFonts w:ascii="微軟正黑體" w:eastAsia="微軟正黑體" w:hAnsi="微軟正黑體"/>
          <w:szCs w:val="24"/>
        </w:rPr>
        <w:t>支給表為</w:t>
      </w:r>
      <w:proofErr w:type="gramEnd"/>
      <w:r w:rsidRPr="00724EAE">
        <w:rPr>
          <w:rFonts w:ascii="微軟正黑體" w:eastAsia="微軟正黑體" w:hAnsi="微軟正黑體"/>
          <w:szCs w:val="24"/>
        </w:rPr>
        <w:t>基準</w:t>
      </w:r>
      <w:r w:rsidRPr="00724EAE">
        <w:rPr>
          <w:rFonts w:ascii="微軟正黑體" w:eastAsia="微軟正黑體" w:hAnsi="微軟正黑體" w:hint="eastAsia"/>
          <w:szCs w:val="24"/>
        </w:rPr>
        <w:t>，外聘2000元，</w:t>
      </w:r>
      <w:proofErr w:type="gramStart"/>
      <w:r w:rsidRPr="00724EAE">
        <w:rPr>
          <w:rFonts w:ascii="微軟正黑體" w:eastAsia="微軟正黑體" w:hAnsi="微軟正黑體" w:hint="eastAsia"/>
          <w:szCs w:val="24"/>
        </w:rPr>
        <w:t>內聘1000元</w:t>
      </w:r>
      <w:proofErr w:type="gramEnd"/>
      <w:r w:rsidRPr="00724EAE">
        <w:rPr>
          <w:rFonts w:ascii="微軟正黑體" w:eastAsia="微軟正黑體" w:hAnsi="微軟正黑體" w:hint="eastAsia"/>
          <w:szCs w:val="24"/>
        </w:rPr>
        <w:t>。</w:t>
      </w:r>
    </w:p>
    <w:p w14:paraId="05B33E7F" w14:textId="77777777" w:rsidR="00B2152B" w:rsidRPr="00724EAE" w:rsidRDefault="00B2152B" w:rsidP="00964F15">
      <w:pPr>
        <w:pStyle w:val="a3"/>
        <w:numPr>
          <w:ilvl w:val="0"/>
          <w:numId w:val="16"/>
        </w:numPr>
        <w:spacing w:line="400" w:lineRule="exact"/>
        <w:ind w:leftChars="0" w:left="851" w:hanging="425"/>
        <w:jc w:val="both"/>
        <w:rPr>
          <w:rFonts w:ascii="微軟正黑體" w:eastAsia="微軟正黑體" w:hAnsi="微軟正黑體"/>
          <w:szCs w:val="24"/>
        </w:rPr>
      </w:pPr>
      <w:r w:rsidRPr="00EE55A0">
        <w:rPr>
          <w:rFonts w:ascii="微軟正黑體" w:eastAsia="微軟正黑體" w:hAnsi="微軟正黑體" w:hint="eastAsia"/>
          <w:color w:val="FF0000"/>
          <w:szCs w:val="24"/>
        </w:rPr>
        <w:t>全教會及縣市教師會幹部</w:t>
      </w:r>
      <w:proofErr w:type="gramStart"/>
      <w:r w:rsidRPr="00EE55A0">
        <w:rPr>
          <w:rFonts w:ascii="微軟正黑體" w:eastAsia="微軟正黑體" w:hAnsi="微軟正黑體" w:hint="eastAsia"/>
          <w:color w:val="FF0000"/>
          <w:szCs w:val="24"/>
        </w:rPr>
        <w:t>為內聘</w:t>
      </w:r>
      <w:proofErr w:type="gramEnd"/>
      <w:r w:rsidRPr="00EE55A0">
        <w:rPr>
          <w:rFonts w:ascii="微軟正黑體" w:eastAsia="微軟正黑體" w:hAnsi="微軟正黑體" w:hint="eastAsia"/>
          <w:color w:val="FF0000"/>
          <w:szCs w:val="24"/>
        </w:rPr>
        <w:t>，非幹部為外聘</w:t>
      </w:r>
      <w:r w:rsidRPr="00724EAE">
        <w:rPr>
          <w:rFonts w:ascii="微軟正黑體" w:eastAsia="微軟正黑體" w:hAnsi="微軟正黑體" w:hint="eastAsia"/>
          <w:szCs w:val="24"/>
        </w:rPr>
        <w:t>。</w:t>
      </w:r>
    </w:p>
    <w:p w14:paraId="48714270" w14:textId="77777777" w:rsidR="00B2152B" w:rsidRPr="00724EAE" w:rsidRDefault="00B2152B" w:rsidP="00964F15">
      <w:pPr>
        <w:pStyle w:val="a3"/>
        <w:numPr>
          <w:ilvl w:val="0"/>
          <w:numId w:val="16"/>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szCs w:val="24"/>
        </w:rPr>
        <w:t>除辦理校內</w:t>
      </w:r>
      <w:r w:rsidR="00EE55A0">
        <w:rPr>
          <w:rFonts w:ascii="微軟正黑體" w:eastAsia="微軟正黑體" w:hAnsi="微軟正黑體" w:hint="eastAsia"/>
          <w:szCs w:val="24"/>
        </w:rPr>
        <w:t>外</w:t>
      </w:r>
      <w:r w:rsidRPr="00724EAE">
        <w:rPr>
          <w:rFonts w:ascii="微軟正黑體" w:eastAsia="微軟正黑體" w:hAnsi="微軟正黑體" w:hint="eastAsia"/>
          <w:szCs w:val="24"/>
        </w:rPr>
        <w:t>公開講座</w:t>
      </w:r>
      <w:r w:rsidR="002533A4" w:rsidRPr="00724EAE">
        <w:rPr>
          <w:rFonts w:ascii="微軟正黑體" w:eastAsia="微軟正黑體" w:hAnsi="微軟正黑體" w:hint="eastAsia"/>
          <w:szCs w:val="24"/>
        </w:rPr>
        <w:t>外</w:t>
      </w:r>
      <w:r w:rsidRPr="00724EAE">
        <w:rPr>
          <w:rFonts w:ascii="微軟正黑體" w:eastAsia="微軟正黑體" w:hAnsi="微軟正黑體" w:hint="eastAsia"/>
          <w:szCs w:val="24"/>
        </w:rPr>
        <w:t>，</w:t>
      </w:r>
      <w:r w:rsidRPr="00EE55A0">
        <w:rPr>
          <w:rFonts w:ascii="微軟正黑體" w:eastAsia="微軟正黑體" w:hAnsi="微軟正黑體" w:hint="eastAsia"/>
          <w:color w:val="FF0000"/>
          <w:szCs w:val="24"/>
        </w:rPr>
        <w:t>基地班輔</w:t>
      </w:r>
      <w:proofErr w:type="gramStart"/>
      <w:r w:rsidRPr="00EE55A0">
        <w:rPr>
          <w:rFonts w:ascii="微軟正黑體" w:eastAsia="微軟正黑體" w:hAnsi="微軟正黑體" w:hint="eastAsia"/>
          <w:color w:val="FF0000"/>
          <w:szCs w:val="24"/>
        </w:rPr>
        <w:t>諮</w:t>
      </w:r>
      <w:proofErr w:type="gramEnd"/>
      <w:r w:rsidRPr="00EE55A0">
        <w:rPr>
          <w:rFonts w:ascii="微軟正黑體" w:eastAsia="微軟正黑體" w:hAnsi="微軟正黑體" w:hint="eastAsia"/>
          <w:color w:val="FF0000"/>
          <w:szCs w:val="24"/>
        </w:rPr>
        <w:t>老師及基地班成員不得領取</w:t>
      </w:r>
      <w:r w:rsidRPr="00724EAE">
        <w:rPr>
          <w:rFonts w:ascii="微軟正黑體" w:eastAsia="微軟正黑體" w:hAnsi="微軟正黑體" w:hint="eastAsia"/>
          <w:szCs w:val="24"/>
        </w:rPr>
        <w:t>。</w:t>
      </w:r>
    </w:p>
    <w:p w14:paraId="3C0E9449" w14:textId="77777777" w:rsidR="002533A4" w:rsidRPr="00724EAE" w:rsidRDefault="00400F88" w:rsidP="00964F15">
      <w:pPr>
        <w:pStyle w:val="a3"/>
        <w:numPr>
          <w:ilvl w:val="0"/>
          <w:numId w:val="16"/>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bCs/>
          <w:szCs w:val="24"/>
        </w:rPr>
        <w:t>領據之備註欄上說明講座</w:t>
      </w:r>
      <w:r w:rsidR="006502ED">
        <w:rPr>
          <w:rFonts w:ascii="微軟正黑體" w:eastAsia="微軟正黑體" w:hAnsi="微軟正黑體" w:hint="eastAsia"/>
          <w:bCs/>
          <w:szCs w:val="24"/>
        </w:rPr>
        <w:t>名稱、</w:t>
      </w:r>
      <w:r w:rsidRPr="00724EAE">
        <w:rPr>
          <w:rFonts w:ascii="微軟正黑體" w:eastAsia="微軟正黑體" w:hAnsi="微軟正黑體" w:hint="eastAsia"/>
          <w:bCs/>
          <w:szCs w:val="24"/>
        </w:rPr>
        <w:t>日期、起訖時間、地點。</w:t>
      </w:r>
    </w:p>
    <w:p w14:paraId="165B86F2" w14:textId="77777777" w:rsidR="00B2152B" w:rsidRPr="00724EAE" w:rsidRDefault="00B2152B" w:rsidP="00964F15">
      <w:pPr>
        <w:pStyle w:val="a3"/>
        <w:numPr>
          <w:ilvl w:val="0"/>
          <w:numId w:val="16"/>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bCs/>
          <w:szCs w:val="24"/>
        </w:rPr>
        <w:t>需附上佐證之簽到表</w:t>
      </w:r>
      <w:r w:rsidR="00CC765A" w:rsidRPr="00724EAE">
        <w:rPr>
          <w:rFonts w:ascii="微軟正黑體" w:eastAsia="微軟正黑體" w:hAnsi="微軟正黑體" w:hint="eastAsia"/>
          <w:bCs/>
          <w:szCs w:val="24"/>
        </w:rPr>
        <w:t>（應註明</w:t>
      </w:r>
      <w:r w:rsidR="006502ED" w:rsidRPr="00724EAE">
        <w:rPr>
          <w:rFonts w:ascii="微軟正黑體" w:eastAsia="微軟正黑體" w:hAnsi="微軟正黑體" w:hint="eastAsia"/>
          <w:bCs/>
          <w:szCs w:val="24"/>
        </w:rPr>
        <w:t>講座</w:t>
      </w:r>
      <w:r w:rsidR="006502ED">
        <w:rPr>
          <w:rFonts w:ascii="微軟正黑體" w:eastAsia="微軟正黑體" w:hAnsi="微軟正黑體" w:hint="eastAsia"/>
          <w:bCs/>
          <w:szCs w:val="24"/>
        </w:rPr>
        <w:t>名稱、</w:t>
      </w:r>
      <w:r w:rsidR="006502ED" w:rsidRPr="00724EAE">
        <w:rPr>
          <w:rFonts w:ascii="微軟正黑體" w:eastAsia="微軟正黑體" w:hAnsi="微軟正黑體" w:hint="eastAsia"/>
          <w:bCs/>
          <w:szCs w:val="24"/>
        </w:rPr>
        <w:t>日期、起訖時間、地點</w:t>
      </w:r>
      <w:r w:rsidR="00CC765A" w:rsidRPr="00724EAE">
        <w:rPr>
          <w:rFonts w:ascii="微軟正黑體" w:eastAsia="微軟正黑體" w:hAnsi="微軟正黑體" w:hint="eastAsia"/>
          <w:bCs/>
          <w:szCs w:val="24"/>
        </w:rPr>
        <w:t>），</w:t>
      </w:r>
      <w:proofErr w:type="gramStart"/>
      <w:r w:rsidR="00A805BC" w:rsidRPr="00724EAE">
        <w:rPr>
          <w:rFonts w:ascii="微軟正黑體" w:eastAsia="微軟正黑體" w:hAnsi="微軟正黑體" w:hint="eastAsia"/>
          <w:szCs w:val="24"/>
        </w:rPr>
        <w:t>線上會議</w:t>
      </w:r>
      <w:proofErr w:type="gramEnd"/>
      <w:r w:rsidR="00A805BC" w:rsidRPr="00724EAE">
        <w:rPr>
          <w:rFonts w:ascii="微軟正黑體" w:eastAsia="微軟正黑體" w:hAnsi="微軟正黑體" w:hint="eastAsia"/>
          <w:szCs w:val="24"/>
        </w:rPr>
        <w:t>請附上</w:t>
      </w:r>
      <w:proofErr w:type="gramStart"/>
      <w:r w:rsidR="00A805BC" w:rsidRPr="00724EAE">
        <w:rPr>
          <w:rFonts w:ascii="微軟正黑體" w:eastAsia="微軟正黑體" w:hAnsi="微軟正黑體" w:hint="eastAsia"/>
          <w:szCs w:val="24"/>
        </w:rPr>
        <w:t>清晰截圖或線上</w:t>
      </w:r>
      <w:proofErr w:type="gramEnd"/>
      <w:r w:rsidR="00A805BC" w:rsidRPr="00724EAE">
        <w:rPr>
          <w:rFonts w:ascii="微軟正黑體" w:eastAsia="微軟正黑體" w:hAnsi="微軟正黑體" w:hint="eastAsia"/>
          <w:szCs w:val="24"/>
        </w:rPr>
        <w:t>簽到紀錄</w:t>
      </w:r>
      <w:r w:rsidRPr="00724EAE">
        <w:rPr>
          <w:rFonts w:ascii="微軟正黑體" w:eastAsia="微軟正黑體" w:hAnsi="微軟正黑體" w:hint="eastAsia"/>
          <w:bCs/>
          <w:szCs w:val="24"/>
        </w:rPr>
        <w:t>。</w:t>
      </w:r>
    </w:p>
    <w:p w14:paraId="50549DE5" w14:textId="77777777" w:rsidR="00B2152B" w:rsidRPr="00724EAE" w:rsidRDefault="00B2152B" w:rsidP="00964F15">
      <w:pPr>
        <w:pStyle w:val="a3"/>
        <w:numPr>
          <w:ilvl w:val="0"/>
          <w:numId w:val="16"/>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bCs/>
          <w:szCs w:val="24"/>
        </w:rPr>
        <w:t>辦理講座以符合基地</w:t>
      </w:r>
      <w:proofErr w:type="gramStart"/>
      <w:r w:rsidRPr="00724EAE">
        <w:rPr>
          <w:rFonts w:ascii="微軟正黑體" w:eastAsia="微軟正黑體" w:hAnsi="微軟正黑體" w:hint="eastAsia"/>
          <w:bCs/>
          <w:szCs w:val="24"/>
        </w:rPr>
        <w:t>班社群共備</w:t>
      </w:r>
      <w:proofErr w:type="gramEnd"/>
      <w:r w:rsidRPr="00724EAE">
        <w:rPr>
          <w:rFonts w:ascii="微軟正黑體" w:eastAsia="微軟正黑體" w:hAnsi="微軟正黑體" w:hint="eastAsia"/>
          <w:bCs/>
          <w:szCs w:val="24"/>
        </w:rPr>
        <w:t>方向為原則。</w:t>
      </w:r>
    </w:p>
    <w:p w14:paraId="593A4BEE" w14:textId="77777777" w:rsidR="00B2152B" w:rsidRPr="00724EAE" w:rsidRDefault="00B2152B" w:rsidP="00964F15">
      <w:pPr>
        <w:pStyle w:val="a3"/>
        <w:numPr>
          <w:ilvl w:val="0"/>
          <w:numId w:val="16"/>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szCs w:val="24"/>
        </w:rPr>
        <w:t>講座</w:t>
      </w:r>
      <w:r w:rsidRPr="00724EAE">
        <w:rPr>
          <w:rFonts w:ascii="微軟正黑體" w:eastAsia="微軟正黑體" w:hAnsi="微軟正黑體"/>
          <w:szCs w:val="24"/>
        </w:rPr>
        <w:t>授課時間一節課以50分鐘來計算，連續授課90分鐘則以2節課來計算。</w:t>
      </w:r>
    </w:p>
    <w:p w14:paraId="2C7FDF53" w14:textId="77777777" w:rsidR="00B2152B" w:rsidRPr="00724EAE" w:rsidRDefault="00B2152B"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出席費或諮詢費：</w:t>
      </w:r>
    </w:p>
    <w:p w14:paraId="40A74247" w14:textId="77777777" w:rsidR="007500B7" w:rsidRPr="00724EAE" w:rsidRDefault="007500B7" w:rsidP="00964F15">
      <w:pPr>
        <w:pStyle w:val="a3"/>
        <w:numPr>
          <w:ilvl w:val="0"/>
          <w:numId w:val="17"/>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bCs/>
          <w:szCs w:val="24"/>
        </w:rPr>
        <w:t>依中央政府各機關學校出席費及稿費支給要點支給。</w:t>
      </w:r>
    </w:p>
    <w:p w14:paraId="6BA67070" w14:textId="77777777" w:rsidR="007500B7" w:rsidRPr="00724EAE" w:rsidRDefault="007500B7" w:rsidP="00964F15">
      <w:pPr>
        <w:pStyle w:val="a3"/>
        <w:numPr>
          <w:ilvl w:val="0"/>
          <w:numId w:val="17"/>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szCs w:val="24"/>
        </w:rPr>
        <w:t>出席費之支給，以每次會議2</w:t>
      </w:r>
      <w:r w:rsidR="0025182B" w:rsidRPr="00724EAE">
        <w:rPr>
          <w:rFonts w:ascii="微軟正黑體" w:eastAsia="微軟正黑體" w:hAnsi="微軟正黑體"/>
          <w:szCs w:val="24"/>
        </w:rPr>
        <w:t>,</w:t>
      </w:r>
      <w:r w:rsidRPr="00724EAE">
        <w:rPr>
          <w:rFonts w:ascii="微軟正黑體" w:eastAsia="微軟正黑體" w:hAnsi="微軟正黑體" w:hint="eastAsia"/>
          <w:szCs w:val="24"/>
        </w:rPr>
        <w:t>500元為上限，由辦理單位視會議諮詢性質及業務繁簡程度支給。</w:t>
      </w:r>
    </w:p>
    <w:p w14:paraId="6B345FF0" w14:textId="77777777" w:rsidR="00400F88" w:rsidRPr="00724EAE" w:rsidRDefault="002533A4" w:rsidP="00964F15">
      <w:pPr>
        <w:pStyle w:val="a3"/>
        <w:numPr>
          <w:ilvl w:val="0"/>
          <w:numId w:val="17"/>
        </w:numPr>
        <w:spacing w:line="400" w:lineRule="exact"/>
        <w:ind w:leftChars="0" w:left="851" w:hanging="425"/>
        <w:jc w:val="both"/>
        <w:rPr>
          <w:rFonts w:ascii="微軟正黑體" w:eastAsia="微軟正黑體" w:hAnsi="微軟正黑體"/>
          <w:bCs/>
          <w:szCs w:val="24"/>
        </w:rPr>
      </w:pPr>
      <w:r w:rsidRPr="00EE55A0">
        <w:rPr>
          <w:rFonts w:ascii="微軟正黑體" w:eastAsia="微軟正黑體" w:hAnsi="微軟正黑體" w:hint="eastAsia"/>
          <w:color w:val="FF0000"/>
          <w:szCs w:val="24"/>
        </w:rPr>
        <w:t>基地班輔</w:t>
      </w:r>
      <w:proofErr w:type="gramStart"/>
      <w:r w:rsidRPr="00EE55A0">
        <w:rPr>
          <w:rFonts w:ascii="微軟正黑體" w:eastAsia="微軟正黑體" w:hAnsi="微軟正黑體" w:hint="eastAsia"/>
          <w:color w:val="FF0000"/>
          <w:szCs w:val="24"/>
        </w:rPr>
        <w:t>諮</w:t>
      </w:r>
      <w:proofErr w:type="gramEnd"/>
      <w:r w:rsidRPr="00EE55A0">
        <w:rPr>
          <w:rFonts w:ascii="微軟正黑體" w:eastAsia="微軟正黑體" w:hAnsi="微軟正黑體" w:hint="eastAsia"/>
          <w:color w:val="FF0000"/>
          <w:szCs w:val="24"/>
        </w:rPr>
        <w:t>老師及基地班成員不得領取基地班之出席費或諮詢費</w:t>
      </w:r>
      <w:r w:rsidRPr="00724EAE">
        <w:rPr>
          <w:rFonts w:ascii="微軟正黑體" w:eastAsia="微軟正黑體" w:hAnsi="微軟正黑體" w:hint="eastAsia"/>
          <w:szCs w:val="24"/>
        </w:rPr>
        <w:t>。</w:t>
      </w:r>
    </w:p>
    <w:p w14:paraId="53515FB7" w14:textId="77777777" w:rsidR="00400F88" w:rsidRPr="00724EAE" w:rsidRDefault="00400F88" w:rsidP="00964F15">
      <w:pPr>
        <w:pStyle w:val="a3"/>
        <w:numPr>
          <w:ilvl w:val="0"/>
          <w:numId w:val="17"/>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bCs/>
          <w:szCs w:val="24"/>
        </w:rPr>
        <w:t>領據之備註欄上</w:t>
      </w:r>
      <w:r w:rsidR="006502ED">
        <w:rPr>
          <w:rFonts w:ascii="微軟正黑體" w:eastAsia="微軟正黑體" w:hAnsi="微軟正黑體" w:hint="eastAsia"/>
          <w:bCs/>
          <w:szCs w:val="24"/>
        </w:rPr>
        <w:t>載</w:t>
      </w:r>
      <w:r w:rsidRPr="00724EAE">
        <w:rPr>
          <w:rFonts w:ascii="微軟正黑體" w:eastAsia="微軟正黑體" w:hAnsi="微軟正黑體" w:hint="eastAsia"/>
          <w:bCs/>
          <w:szCs w:val="24"/>
        </w:rPr>
        <w:t>明</w:t>
      </w:r>
      <w:r w:rsidR="00CE228B">
        <w:rPr>
          <w:rFonts w:ascii="微軟正黑體" w:eastAsia="微軟正黑體" w:hAnsi="微軟正黑體" w:hint="eastAsia"/>
          <w:bCs/>
          <w:szCs w:val="24"/>
        </w:rPr>
        <w:t>會議</w:t>
      </w:r>
      <w:r w:rsidR="006502ED">
        <w:rPr>
          <w:rFonts w:ascii="微軟正黑體" w:eastAsia="微軟正黑體" w:hAnsi="微軟正黑體" w:hint="eastAsia"/>
          <w:bCs/>
          <w:szCs w:val="24"/>
        </w:rPr>
        <w:t>名稱、</w:t>
      </w:r>
      <w:r w:rsidR="006502ED" w:rsidRPr="00724EAE">
        <w:rPr>
          <w:rFonts w:ascii="微軟正黑體" w:eastAsia="微軟正黑體" w:hAnsi="微軟正黑體" w:hint="eastAsia"/>
          <w:bCs/>
          <w:szCs w:val="24"/>
        </w:rPr>
        <w:t>日期、起訖時間、地點</w:t>
      </w:r>
      <w:r w:rsidRPr="00724EAE">
        <w:rPr>
          <w:rFonts w:ascii="微軟正黑體" w:eastAsia="微軟正黑體" w:hAnsi="微軟正黑體" w:hint="eastAsia"/>
          <w:bCs/>
          <w:szCs w:val="24"/>
        </w:rPr>
        <w:t>。</w:t>
      </w:r>
    </w:p>
    <w:p w14:paraId="73D1CE1D" w14:textId="77777777" w:rsidR="00B2152B" w:rsidRPr="00724EAE" w:rsidRDefault="00B2152B" w:rsidP="00964F15">
      <w:pPr>
        <w:pStyle w:val="a3"/>
        <w:numPr>
          <w:ilvl w:val="0"/>
          <w:numId w:val="17"/>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szCs w:val="24"/>
        </w:rPr>
        <w:t>需附上</w:t>
      </w:r>
      <w:r w:rsidRPr="00724EAE">
        <w:rPr>
          <w:rFonts w:ascii="微軟正黑體" w:eastAsia="微軟正黑體" w:hAnsi="微軟正黑體" w:hint="eastAsia"/>
          <w:bCs/>
          <w:szCs w:val="24"/>
        </w:rPr>
        <w:t>佐證之簽到表</w:t>
      </w:r>
      <w:r w:rsidR="00CC765A" w:rsidRPr="00724EAE">
        <w:rPr>
          <w:rFonts w:ascii="微軟正黑體" w:eastAsia="微軟正黑體" w:hAnsi="微軟正黑體" w:hint="eastAsia"/>
          <w:bCs/>
          <w:szCs w:val="24"/>
        </w:rPr>
        <w:t>（應註明</w:t>
      </w:r>
      <w:r w:rsidR="006502ED" w:rsidRPr="00724EAE">
        <w:rPr>
          <w:rFonts w:ascii="微軟正黑體" w:eastAsia="微軟正黑體" w:hAnsi="微軟正黑體" w:hint="eastAsia"/>
          <w:bCs/>
          <w:szCs w:val="24"/>
        </w:rPr>
        <w:t>講座</w:t>
      </w:r>
      <w:r w:rsidR="006502ED">
        <w:rPr>
          <w:rFonts w:ascii="微軟正黑體" w:eastAsia="微軟正黑體" w:hAnsi="微軟正黑體" w:hint="eastAsia"/>
          <w:bCs/>
          <w:szCs w:val="24"/>
        </w:rPr>
        <w:t>名稱、</w:t>
      </w:r>
      <w:r w:rsidR="006502ED" w:rsidRPr="00724EAE">
        <w:rPr>
          <w:rFonts w:ascii="微軟正黑體" w:eastAsia="微軟正黑體" w:hAnsi="微軟正黑體" w:hint="eastAsia"/>
          <w:bCs/>
          <w:szCs w:val="24"/>
        </w:rPr>
        <w:t>日期、起訖時間、地點</w:t>
      </w:r>
      <w:r w:rsidR="00CC765A" w:rsidRPr="00724EAE">
        <w:rPr>
          <w:rFonts w:ascii="微軟正黑體" w:eastAsia="微軟正黑體" w:hAnsi="微軟正黑體" w:hint="eastAsia"/>
          <w:bCs/>
          <w:szCs w:val="24"/>
        </w:rPr>
        <w:t>），</w:t>
      </w:r>
      <w:proofErr w:type="gramStart"/>
      <w:r w:rsidRPr="00724EAE">
        <w:rPr>
          <w:rFonts w:ascii="微軟正黑體" w:eastAsia="微軟正黑體" w:hAnsi="微軟正黑體" w:hint="eastAsia"/>
          <w:szCs w:val="24"/>
        </w:rPr>
        <w:t>線上會議</w:t>
      </w:r>
      <w:proofErr w:type="gramEnd"/>
      <w:r w:rsidRPr="00724EAE">
        <w:rPr>
          <w:rFonts w:ascii="微軟正黑體" w:eastAsia="微軟正黑體" w:hAnsi="微軟正黑體" w:hint="eastAsia"/>
          <w:szCs w:val="24"/>
        </w:rPr>
        <w:t>請附上</w:t>
      </w:r>
      <w:proofErr w:type="gramStart"/>
      <w:r w:rsidRPr="00724EAE">
        <w:rPr>
          <w:rFonts w:ascii="微軟正黑體" w:eastAsia="微軟正黑體" w:hAnsi="微軟正黑體" w:hint="eastAsia"/>
          <w:szCs w:val="24"/>
        </w:rPr>
        <w:t>清晰截圖或線上</w:t>
      </w:r>
      <w:proofErr w:type="gramEnd"/>
      <w:r w:rsidRPr="00724EAE">
        <w:rPr>
          <w:rFonts w:ascii="微軟正黑體" w:eastAsia="微軟正黑體" w:hAnsi="微軟正黑體" w:hint="eastAsia"/>
          <w:szCs w:val="24"/>
        </w:rPr>
        <w:t>簽到</w:t>
      </w:r>
      <w:r w:rsidR="00A805BC" w:rsidRPr="00724EAE">
        <w:rPr>
          <w:rFonts w:ascii="微軟正黑體" w:eastAsia="微軟正黑體" w:hAnsi="微軟正黑體" w:hint="eastAsia"/>
          <w:szCs w:val="24"/>
        </w:rPr>
        <w:t>紀</w:t>
      </w:r>
      <w:r w:rsidRPr="00724EAE">
        <w:rPr>
          <w:rFonts w:ascii="微軟正黑體" w:eastAsia="微軟正黑體" w:hAnsi="微軟正黑體" w:hint="eastAsia"/>
          <w:szCs w:val="24"/>
        </w:rPr>
        <w:t>錄</w:t>
      </w:r>
      <w:r w:rsidR="00CC765A" w:rsidRPr="00724EAE">
        <w:rPr>
          <w:rFonts w:ascii="微軟正黑體" w:eastAsia="微軟正黑體" w:hAnsi="微軟正黑體" w:hint="eastAsia"/>
          <w:szCs w:val="24"/>
        </w:rPr>
        <w:t>。</w:t>
      </w:r>
    </w:p>
    <w:p w14:paraId="52DD182F" w14:textId="77777777" w:rsidR="006502ED" w:rsidRPr="00E97768" w:rsidRDefault="006502ED" w:rsidP="006502ED">
      <w:pPr>
        <w:pStyle w:val="a3"/>
        <w:numPr>
          <w:ilvl w:val="0"/>
          <w:numId w:val="15"/>
        </w:numPr>
        <w:spacing w:line="400" w:lineRule="exact"/>
        <w:ind w:leftChars="0"/>
        <w:jc w:val="both"/>
        <w:rPr>
          <w:rFonts w:ascii="微軟正黑體" w:eastAsia="微軟正黑體" w:hAnsi="微軟正黑體"/>
          <w:bCs/>
          <w:szCs w:val="24"/>
        </w:rPr>
      </w:pPr>
      <w:r>
        <w:rPr>
          <w:rFonts w:ascii="微軟正黑體" w:eastAsia="微軟正黑體" w:hAnsi="微軟正黑體" w:hint="eastAsia"/>
          <w:bCs/>
          <w:szCs w:val="24"/>
        </w:rPr>
        <w:t>主持費</w:t>
      </w:r>
      <w:r>
        <w:rPr>
          <w:rFonts w:ascii="華康POP1體 Std W7" w:eastAsia="華康POP1體 Std W7" w:hAnsi="華康POP1體 Std W7" w:hint="eastAsia"/>
          <w:bCs/>
          <w:szCs w:val="24"/>
        </w:rPr>
        <w:t>：</w:t>
      </w:r>
    </w:p>
    <w:p w14:paraId="06F5A16A" w14:textId="77777777" w:rsidR="006502ED" w:rsidRPr="00724EAE" w:rsidRDefault="006502ED" w:rsidP="006502ED">
      <w:pPr>
        <w:pStyle w:val="a3"/>
        <w:numPr>
          <w:ilvl w:val="0"/>
          <w:numId w:val="34"/>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bCs/>
          <w:szCs w:val="24"/>
        </w:rPr>
        <w:t>依</w:t>
      </w:r>
      <w:r>
        <w:rPr>
          <w:rFonts w:ascii="微軟正黑體" w:eastAsia="微軟正黑體" w:hAnsi="微軟正黑體" w:hint="eastAsia"/>
          <w:bCs/>
          <w:szCs w:val="24"/>
        </w:rPr>
        <w:t>教育部補（捐）助及委辦計畫經費編列基準表。</w:t>
      </w:r>
    </w:p>
    <w:p w14:paraId="183E06EC" w14:textId="77777777" w:rsidR="006502ED" w:rsidRPr="006502ED" w:rsidRDefault="006502ED" w:rsidP="006502ED">
      <w:pPr>
        <w:pStyle w:val="a3"/>
        <w:numPr>
          <w:ilvl w:val="0"/>
          <w:numId w:val="34"/>
        </w:numPr>
        <w:spacing w:line="400" w:lineRule="exact"/>
        <w:ind w:leftChars="0" w:left="851" w:hanging="425"/>
        <w:jc w:val="both"/>
        <w:rPr>
          <w:rFonts w:ascii="微軟正黑體" w:eastAsia="微軟正黑體" w:hAnsi="微軟正黑體"/>
          <w:szCs w:val="24"/>
        </w:rPr>
      </w:pPr>
      <w:r>
        <w:rPr>
          <w:rFonts w:ascii="微軟正黑體" w:eastAsia="微軟正黑體" w:hAnsi="微軟正黑體" w:hint="eastAsia"/>
          <w:szCs w:val="24"/>
        </w:rPr>
        <w:t>主持費</w:t>
      </w:r>
      <w:r w:rsidRPr="00724EAE">
        <w:rPr>
          <w:rFonts w:ascii="微軟正黑體" w:eastAsia="微軟正黑體" w:hAnsi="微軟正黑體" w:hint="eastAsia"/>
          <w:szCs w:val="24"/>
        </w:rPr>
        <w:t>之支給，</w:t>
      </w:r>
      <w:r>
        <w:rPr>
          <w:rFonts w:ascii="微軟正黑體" w:eastAsia="微軟正黑體" w:hAnsi="微軟正黑體" w:hint="eastAsia"/>
          <w:szCs w:val="24"/>
        </w:rPr>
        <w:t>每人次1</w:t>
      </w:r>
      <w:r>
        <w:rPr>
          <w:rFonts w:ascii="微軟正黑體" w:eastAsia="微軟正黑體" w:hAnsi="微軟正黑體"/>
          <w:szCs w:val="24"/>
        </w:rPr>
        <w:t>,</w:t>
      </w:r>
      <w:r>
        <w:rPr>
          <w:rFonts w:ascii="微軟正黑體" w:eastAsia="微軟正黑體" w:hAnsi="微軟正黑體" w:hint="eastAsia"/>
          <w:szCs w:val="24"/>
        </w:rPr>
        <w:t>000至2</w:t>
      </w:r>
      <w:r>
        <w:rPr>
          <w:rFonts w:ascii="微軟正黑體" w:eastAsia="微軟正黑體" w:hAnsi="微軟正黑體"/>
          <w:szCs w:val="24"/>
        </w:rPr>
        <w:t>,</w:t>
      </w:r>
      <w:r w:rsidRPr="006502ED">
        <w:rPr>
          <w:rFonts w:ascii="微軟正黑體" w:eastAsia="微軟正黑體" w:hAnsi="微軟正黑體" w:hint="eastAsia"/>
          <w:szCs w:val="24"/>
        </w:rPr>
        <w:t>500元，召開專題研討或與學術研討有關之主持費。</w:t>
      </w:r>
    </w:p>
    <w:p w14:paraId="1E9C540B" w14:textId="77777777" w:rsidR="006502ED" w:rsidRPr="00724EAE" w:rsidRDefault="00EE55A0" w:rsidP="006502ED">
      <w:pPr>
        <w:pStyle w:val="a3"/>
        <w:numPr>
          <w:ilvl w:val="0"/>
          <w:numId w:val="34"/>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szCs w:val="24"/>
        </w:rPr>
        <w:t>除辦理校內</w:t>
      </w:r>
      <w:r>
        <w:rPr>
          <w:rFonts w:ascii="微軟正黑體" w:eastAsia="微軟正黑體" w:hAnsi="微軟正黑體" w:hint="eastAsia"/>
          <w:szCs w:val="24"/>
        </w:rPr>
        <w:t>外</w:t>
      </w:r>
      <w:r w:rsidRPr="00724EAE">
        <w:rPr>
          <w:rFonts w:ascii="微軟正黑體" w:eastAsia="微軟正黑體" w:hAnsi="微軟正黑體" w:hint="eastAsia"/>
          <w:szCs w:val="24"/>
        </w:rPr>
        <w:t>公開講座外，</w:t>
      </w:r>
      <w:r w:rsidR="006502ED" w:rsidRPr="00724EAE">
        <w:rPr>
          <w:rFonts w:ascii="微軟正黑體" w:eastAsia="微軟正黑體" w:hAnsi="微軟正黑體" w:hint="eastAsia"/>
          <w:szCs w:val="24"/>
        </w:rPr>
        <w:t>基地班輔</w:t>
      </w:r>
      <w:proofErr w:type="gramStart"/>
      <w:r w:rsidR="006502ED" w:rsidRPr="00724EAE">
        <w:rPr>
          <w:rFonts w:ascii="微軟正黑體" w:eastAsia="微軟正黑體" w:hAnsi="微軟正黑體" w:hint="eastAsia"/>
          <w:szCs w:val="24"/>
        </w:rPr>
        <w:t>諮</w:t>
      </w:r>
      <w:proofErr w:type="gramEnd"/>
      <w:r w:rsidR="006502ED" w:rsidRPr="00724EAE">
        <w:rPr>
          <w:rFonts w:ascii="微軟正黑體" w:eastAsia="微軟正黑體" w:hAnsi="微軟正黑體" w:hint="eastAsia"/>
          <w:szCs w:val="24"/>
        </w:rPr>
        <w:t>老師及基地班成員不得領取基地班之</w:t>
      </w:r>
      <w:r w:rsidR="006502ED">
        <w:rPr>
          <w:rFonts w:ascii="微軟正黑體" w:eastAsia="微軟正黑體" w:hAnsi="微軟正黑體" w:hint="eastAsia"/>
          <w:szCs w:val="24"/>
        </w:rPr>
        <w:t>主持費</w:t>
      </w:r>
      <w:r w:rsidR="006502ED" w:rsidRPr="00724EAE">
        <w:rPr>
          <w:rFonts w:ascii="微軟正黑體" w:eastAsia="微軟正黑體" w:hAnsi="微軟正黑體" w:hint="eastAsia"/>
          <w:szCs w:val="24"/>
        </w:rPr>
        <w:t>。</w:t>
      </w:r>
    </w:p>
    <w:p w14:paraId="6E50E855" w14:textId="77777777" w:rsidR="006502ED" w:rsidRPr="00724EAE" w:rsidRDefault="006502ED" w:rsidP="006502ED">
      <w:pPr>
        <w:pStyle w:val="a3"/>
        <w:numPr>
          <w:ilvl w:val="0"/>
          <w:numId w:val="34"/>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bCs/>
          <w:szCs w:val="24"/>
        </w:rPr>
        <w:t>領據之備註欄上說明</w:t>
      </w:r>
      <w:r>
        <w:rPr>
          <w:rFonts w:ascii="微軟正黑體" w:eastAsia="微軟正黑體" w:hAnsi="微軟正黑體" w:hint="eastAsia"/>
          <w:bCs/>
          <w:szCs w:val="24"/>
        </w:rPr>
        <w:t>研討會名稱、</w:t>
      </w:r>
      <w:r w:rsidRPr="00724EAE">
        <w:rPr>
          <w:rFonts w:ascii="微軟正黑體" w:eastAsia="微軟正黑體" w:hAnsi="微軟正黑體" w:hint="eastAsia"/>
          <w:bCs/>
          <w:szCs w:val="24"/>
        </w:rPr>
        <w:t>日期、起訖時間、地點。</w:t>
      </w:r>
    </w:p>
    <w:p w14:paraId="30EE09E1" w14:textId="77777777" w:rsidR="00A805BC" w:rsidRPr="006502ED" w:rsidRDefault="006502ED" w:rsidP="006502ED">
      <w:pPr>
        <w:pStyle w:val="a3"/>
        <w:numPr>
          <w:ilvl w:val="0"/>
          <w:numId w:val="34"/>
        </w:numPr>
        <w:spacing w:line="400" w:lineRule="exact"/>
        <w:ind w:leftChars="0" w:left="851" w:hanging="425"/>
        <w:jc w:val="both"/>
        <w:rPr>
          <w:rFonts w:ascii="微軟正黑體" w:eastAsia="微軟正黑體" w:hAnsi="微軟正黑體"/>
          <w:bCs/>
          <w:szCs w:val="24"/>
        </w:rPr>
      </w:pPr>
      <w:r w:rsidRPr="00F57AE0">
        <w:rPr>
          <w:rFonts w:ascii="微軟正黑體" w:eastAsia="微軟正黑體" w:hAnsi="微軟正黑體" w:hint="eastAsia"/>
          <w:szCs w:val="24"/>
        </w:rPr>
        <w:t>需附上</w:t>
      </w:r>
      <w:r w:rsidRPr="00F57AE0">
        <w:rPr>
          <w:rFonts w:ascii="微軟正黑體" w:eastAsia="微軟正黑體" w:hAnsi="微軟正黑體" w:hint="eastAsia"/>
          <w:bCs/>
          <w:szCs w:val="24"/>
        </w:rPr>
        <w:t>佐證之簽到表（應註明活動名稱、日期、起訖時間、地點），</w:t>
      </w:r>
      <w:proofErr w:type="gramStart"/>
      <w:r w:rsidRPr="00F57AE0">
        <w:rPr>
          <w:rFonts w:ascii="微軟正黑體" w:eastAsia="微軟正黑體" w:hAnsi="微軟正黑體" w:hint="eastAsia"/>
          <w:szCs w:val="24"/>
        </w:rPr>
        <w:t>線上</w:t>
      </w:r>
      <w:r>
        <w:rPr>
          <w:rFonts w:ascii="微軟正黑體" w:eastAsia="微軟正黑體" w:hAnsi="微軟正黑體" w:hint="eastAsia"/>
          <w:szCs w:val="24"/>
        </w:rPr>
        <w:t>活動</w:t>
      </w:r>
      <w:proofErr w:type="gramEnd"/>
      <w:r w:rsidRPr="00F57AE0">
        <w:rPr>
          <w:rFonts w:ascii="微軟正黑體" w:eastAsia="微軟正黑體" w:hAnsi="微軟正黑體" w:hint="eastAsia"/>
          <w:szCs w:val="24"/>
        </w:rPr>
        <w:t>會議請附上</w:t>
      </w:r>
      <w:proofErr w:type="gramStart"/>
      <w:r w:rsidRPr="00F57AE0">
        <w:rPr>
          <w:rFonts w:ascii="微軟正黑體" w:eastAsia="微軟正黑體" w:hAnsi="微軟正黑體" w:hint="eastAsia"/>
          <w:szCs w:val="24"/>
        </w:rPr>
        <w:t>清晰截圖或線上</w:t>
      </w:r>
      <w:proofErr w:type="gramEnd"/>
      <w:r w:rsidRPr="00F57AE0">
        <w:rPr>
          <w:rFonts w:ascii="微軟正黑體" w:eastAsia="微軟正黑體" w:hAnsi="微軟正黑體" w:hint="eastAsia"/>
          <w:szCs w:val="24"/>
        </w:rPr>
        <w:t>簽到紀錄。</w:t>
      </w:r>
    </w:p>
    <w:p w14:paraId="36FDC01A" w14:textId="77777777" w:rsidR="00A805BC" w:rsidRPr="00724EAE" w:rsidRDefault="00DF7F58"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代課費：</w:t>
      </w:r>
      <w:r w:rsidR="00A805BC" w:rsidRPr="00724EAE">
        <w:rPr>
          <w:rFonts w:ascii="微軟正黑體" w:eastAsia="微軟正黑體" w:hAnsi="微軟正黑體"/>
          <w:bCs/>
          <w:szCs w:val="24"/>
        </w:rPr>
        <w:t xml:space="preserve"> </w:t>
      </w:r>
    </w:p>
    <w:p w14:paraId="3FBF643C" w14:textId="77777777" w:rsidR="007500B7" w:rsidRPr="00724EAE" w:rsidRDefault="00666761" w:rsidP="00964F15">
      <w:pPr>
        <w:pStyle w:val="a3"/>
        <w:numPr>
          <w:ilvl w:val="0"/>
          <w:numId w:val="30"/>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中小學依據公立中小學兼任及代課教師鐘點費支給</w:t>
      </w:r>
      <w:proofErr w:type="gramStart"/>
      <w:r w:rsidRPr="00724EAE">
        <w:rPr>
          <w:rFonts w:ascii="微軟正黑體" w:eastAsia="微軟正黑體" w:hAnsi="微軟正黑體" w:hint="eastAsia"/>
          <w:szCs w:val="24"/>
        </w:rPr>
        <w:t>基準表支給</w:t>
      </w:r>
      <w:proofErr w:type="gramEnd"/>
      <w:r w:rsidRPr="00724EAE">
        <w:rPr>
          <w:rFonts w:ascii="微軟正黑體" w:eastAsia="微軟正黑體" w:hAnsi="微軟正黑體" w:hint="eastAsia"/>
          <w:szCs w:val="24"/>
        </w:rPr>
        <w:t>，幼兒園依據教保服務人員條例施行細則第9條</w:t>
      </w:r>
      <w:r w:rsidR="007500B7" w:rsidRPr="00724EAE">
        <w:rPr>
          <w:rFonts w:ascii="微軟正黑體" w:eastAsia="微軟正黑體" w:hAnsi="微軟正黑體" w:hint="eastAsia"/>
          <w:szCs w:val="24"/>
        </w:rPr>
        <w:t>規定支給。</w:t>
      </w:r>
    </w:p>
    <w:p w14:paraId="2C7533E1" w14:textId="77777777" w:rsidR="00A805BC" w:rsidRPr="00724EAE" w:rsidRDefault="00A805BC" w:rsidP="00964F15">
      <w:pPr>
        <w:pStyle w:val="a3"/>
        <w:numPr>
          <w:ilvl w:val="0"/>
          <w:numId w:val="30"/>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基地班共同</w:t>
      </w:r>
      <w:proofErr w:type="gramStart"/>
      <w:r w:rsidRPr="00724EAE">
        <w:rPr>
          <w:rFonts w:ascii="微軟正黑體" w:eastAsia="微軟正黑體" w:hAnsi="微軟正黑體" w:hint="eastAsia"/>
          <w:bCs/>
          <w:szCs w:val="24"/>
        </w:rPr>
        <w:t>觀課遇調</w:t>
      </w:r>
      <w:proofErr w:type="gramEnd"/>
      <w:r w:rsidRPr="00724EAE">
        <w:rPr>
          <w:rFonts w:ascii="微軟正黑體" w:eastAsia="微軟正黑體" w:hAnsi="微軟正黑體" w:hint="eastAsia"/>
          <w:bCs/>
          <w:szCs w:val="24"/>
        </w:rPr>
        <w:t>課困難，基地班成員須請他人代課時，所遺之代課費用。</w:t>
      </w:r>
    </w:p>
    <w:p w14:paraId="27540FAA" w14:textId="77777777" w:rsidR="00DF7F58" w:rsidRPr="00724EAE" w:rsidRDefault="00DF7F58" w:rsidP="00964F15">
      <w:pPr>
        <w:pStyle w:val="a3"/>
        <w:numPr>
          <w:ilvl w:val="0"/>
          <w:numId w:val="30"/>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支用代課費需檢附當事人（被代課老師）該學期每周完整課表</w:t>
      </w:r>
      <w:r w:rsidR="00A805BC" w:rsidRPr="00724EAE">
        <w:rPr>
          <w:rFonts w:ascii="微軟正黑體" w:eastAsia="微軟正黑體" w:hAnsi="微軟正黑體" w:hint="eastAsia"/>
          <w:bCs/>
          <w:szCs w:val="24"/>
        </w:rPr>
        <w:t>，</w:t>
      </w:r>
      <w:r w:rsidR="00A805BC" w:rsidRPr="00724EAE">
        <w:rPr>
          <w:rFonts w:ascii="微軟正黑體" w:eastAsia="微軟正黑體" w:hAnsi="微軟正黑體" w:hint="eastAsia"/>
          <w:szCs w:val="24"/>
        </w:rPr>
        <w:t>並注意代課之合理性。</w:t>
      </w:r>
    </w:p>
    <w:p w14:paraId="5EE9A6D3" w14:textId="77777777" w:rsidR="007500B7" w:rsidRPr="00724EAE" w:rsidRDefault="004C7ABB" w:rsidP="00964F15">
      <w:pPr>
        <w:pStyle w:val="a3"/>
        <w:numPr>
          <w:ilvl w:val="0"/>
          <w:numId w:val="30"/>
        </w:numPr>
        <w:spacing w:line="400" w:lineRule="exact"/>
        <w:ind w:leftChars="0"/>
        <w:jc w:val="both"/>
        <w:rPr>
          <w:rFonts w:ascii="微軟正黑體" w:eastAsia="微軟正黑體" w:hAnsi="微軟正黑體"/>
          <w:bCs/>
          <w:szCs w:val="24"/>
        </w:rPr>
      </w:pPr>
      <w:bookmarkStart w:id="0" w:name="_Hlk184373240"/>
      <w:r>
        <w:rPr>
          <w:rFonts w:ascii="微軟正黑體" w:eastAsia="微軟正黑體" w:hAnsi="微軟正黑體" w:hint="eastAsia"/>
          <w:bCs/>
          <w:szCs w:val="24"/>
        </w:rPr>
        <w:t>代課領</w:t>
      </w:r>
      <w:proofErr w:type="gramStart"/>
      <w:r>
        <w:rPr>
          <w:rFonts w:ascii="微軟正黑體" w:eastAsia="微軟正黑體" w:hAnsi="微軟正黑體" w:hint="eastAsia"/>
          <w:bCs/>
          <w:szCs w:val="24"/>
        </w:rPr>
        <w:t>據須載</w:t>
      </w:r>
      <w:proofErr w:type="gramEnd"/>
      <w:r>
        <w:rPr>
          <w:rFonts w:ascii="微軟正黑體" w:eastAsia="微軟正黑體" w:hAnsi="微軟正黑體" w:hint="eastAsia"/>
          <w:bCs/>
          <w:szCs w:val="24"/>
        </w:rPr>
        <w:t>明活動名稱、</w:t>
      </w:r>
      <w:r w:rsidRPr="00724EAE">
        <w:rPr>
          <w:rFonts w:ascii="微軟正黑體" w:eastAsia="微軟正黑體" w:hAnsi="微軟正黑體" w:hint="eastAsia"/>
          <w:bCs/>
          <w:szCs w:val="24"/>
        </w:rPr>
        <w:t>日期、起訖時間、地點</w:t>
      </w:r>
      <w:r>
        <w:rPr>
          <w:rFonts w:ascii="微軟正黑體" w:eastAsia="微軟正黑體" w:hAnsi="微軟正黑體" w:hint="eastAsia"/>
          <w:bCs/>
          <w:szCs w:val="24"/>
        </w:rPr>
        <w:t>，</w:t>
      </w:r>
      <w:r w:rsidR="007500B7" w:rsidRPr="00724EAE">
        <w:rPr>
          <w:rFonts w:ascii="微軟正黑體" w:eastAsia="微軟正黑體" w:hAnsi="微軟正黑體" w:hint="eastAsia"/>
          <w:bCs/>
          <w:szCs w:val="24"/>
        </w:rPr>
        <w:t>代課日期請另加</w:t>
      </w:r>
      <w:proofErr w:type="gramStart"/>
      <w:r w:rsidR="007500B7" w:rsidRPr="00724EAE">
        <w:rPr>
          <w:rFonts w:ascii="微軟正黑體" w:eastAsia="微軟正黑體" w:hAnsi="微軟正黑體" w:hint="eastAsia"/>
          <w:bCs/>
          <w:szCs w:val="24"/>
        </w:rPr>
        <w:t>註</w:t>
      </w:r>
      <w:proofErr w:type="gramEnd"/>
      <w:r w:rsidR="007500B7" w:rsidRPr="00724EAE">
        <w:rPr>
          <w:rFonts w:ascii="微軟正黑體" w:eastAsia="微軟正黑體" w:hAnsi="微軟正黑體" w:hint="eastAsia"/>
          <w:bCs/>
          <w:szCs w:val="24"/>
        </w:rPr>
        <w:t>星期。</w:t>
      </w:r>
    </w:p>
    <w:bookmarkEnd w:id="0"/>
    <w:p w14:paraId="44B1E417" w14:textId="77777777" w:rsidR="00CC765A" w:rsidRPr="00724EAE" w:rsidRDefault="00A805BC" w:rsidP="00964F15">
      <w:pPr>
        <w:pStyle w:val="a3"/>
        <w:numPr>
          <w:ilvl w:val="0"/>
          <w:numId w:val="30"/>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szCs w:val="24"/>
        </w:rPr>
        <w:lastRenderedPageBreak/>
        <w:t>代課發生日期應與辦理</w:t>
      </w:r>
      <w:proofErr w:type="gramStart"/>
      <w:r w:rsidRPr="00724EAE">
        <w:rPr>
          <w:rFonts w:ascii="微軟正黑體" w:eastAsia="微軟正黑體" w:hAnsi="微軟正黑體" w:hint="eastAsia"/>
          <w:szCs w:val="24"/>
        </w:rPr>
        <w:t>觀議課</w:t>
      </w:r>
      <w:proofErr w:type="gramEnd"/>
      <w:r w:rsidRPr="00724EAE">
        <w:rPr>
          <w:rFonts w:ascii="微軟正黑體" w:eastAsia="微軟正黑體" w:hAnsi="微軟正黑體" w:hint="eastAsia"/>
          <w:szCs w:val="24"/>
        </w:rPr>
        <w:t>等活動日期相同。</w:t>
      </w:r>
    </w:p>
    <w:p w14:paraId="77880E5C" w14:textId="77777777" w:rsidR="00CC765A" w:rsidRPr="00724EAE" w:rsidRDefault="00812B0B"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膳費</w:t>
      </w:r>
    </w:p>
    <w:p w14:paraId="399BCE9E" w14:textId="77777777" w:rsidR="00812B0B" w:rsidRPr="00724EAE" w:rsidRDefault="00812B0B" w:rsidP="00964F15">
      <w:pPr>
        <w:pStyle w:val="a3"/>
        <w:numPr>
          <w:ilvl w:val="0"/>
          <w:numId w:val="20"/>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需檢附當天</w:t>
      </w:r>
      <w:r w:rsidR="00CC765A" w:rsidRPr="00724EAE">
        <w:rPr>
          <w:rFonts w:ascii="微軟正黑體" w:eastAsia="微軟正黑體" w:hAnsi="微軟正黑體" w:hint="eastAsia"/>
          <w:bCs/>
          <w:szCs w:val="24"/>
        </w:rPr>
        <w:t>會議或活動</w:t>
      </w:r>
      <w:r w:rsidRPr="00724EAE">
        <w:rPr>
          <w:rFonts w:ascii="微軟正黑體" w:eastAsia="微軟正黑體" w:hAnsi="微軟正黑體" w:hint="eastAsia"/>
          <w:bCs/>
          <w:szCs w:val="24"/>
        </w:rPr>
        <w:t>簽到表</w:t>
      </w:r>
      <w:r w:rsidR="00CC765A" w:rsidRPr="00724EAE">
        <w:rPr>
          <w:rFonts w:ascii="微軟正黑體" w:eastAsia="微軟正黑體" w:hAnsi="微軟正黑體" w:hint="eastAsia"/>
          <w:bCs/>
          <w:szCs w:val="24"/>
        </w:rPr>
        <w:t>（應註明活動名稱、</w:t>
      </w:r>
      <w:r w:rsidR="004C7ABB">
        <w:rPr>
          <w:rFonts w:ascii="微軟正黑體" w:eastAsia="微軟正黑體" w:hAnsi="微軟正黑體" w:hint="eastAsia"/>
          <w:bCs/>
          <w:szCs w:val="24"/>
        </w:rPr>
        <w:t>日期、</w:t>
      </w:r>
      <w:r w:rsidR="00CC765A" w:rsidRPr="00724EAE">
        <w:rPr>
          <w:rFonts w:ascii="微軟正黑體" w:eastAsia="微軟正黑體" w:hAnsi="微軟正黑體" w:hint="eastAsia"/>
          <w:bCs/>
          <w:szCs w:val="24"/>
        </w:rPr>
        <w:t>起訖時間</w:t>
      </w:r>
      <w:r w:rsidR="004C7ABB">
        <w:rPr>
          <w:rFonts w:ascii="微軟正黑體" w:eastAsia="微軟正黑體" w:hAnsi="微軟正黑體" w:hint="eastAsia"/>
          <w:bCs/>
          <w:szCs w:val="24"/>
        </w:rPr>
        <w:t>、地點</w:t>
      </w:r>
      <w:r w:rsidR="00CC765A" w:rsidRPr="00724EAE">
        <w:rPr>
          <w:rFonts w:ascii="微軟正黑體" w:eastAsia="微軟正黑體" w:hAnsi="微軟正黑體" w:hint="eastAsia"/>
          <w:bCs/>
          <w:szCs w:val="24"/>
        </w:rPr>
        <w:t>）。</w:t>
      </w:r>
    </w:p>
    <w:p w14:paraId="29524C28" w14:textId="77777777" w:rsidR="00CC765A" w:rsidRPr="00724EAE" w:rsidRDefault="00CC765A" w:rsidP="00964F15">
      <w:pPr>
        <w:pStyle w:val="a3"/>
        <w:numPr>
          <w:ilvl w:val="0"/>
          <w:numId w:val="20"/>
        </w:numPr>
        <w:spacing w:line="400" w:lineRule="exact"/>
        <w:ind w:leftChars="0"/>
        <w:jc w:val="both"/>
        <w:rPr>
          <w:rFonts w:ascii="微軟正黑體" w:eastAsia="微軟正黑體" w:hAnsi="微軟正黑體"/>
          <w:bCs/>
          <w:szCs w:val="24"/>
        </w:rPr>
      </w:pPr>
      <w:r w:rsidRPr="009F03B3">
        <w:rPr>
          <w:rFonts w:ascii="微軟正黑體" w:eastAsia="微軟正黑體" w:hAnsi="微軟正黑體"/>
          <w:szCs w:val="24"/>
        </w:rPr>
        <w:t>辦理半日活動每人上限</w:t>
      </w:r>
      <w:r w:rsidR="009F03B3" w:rsidRPr="009F03B3">
        <w:rPr>
          <w:rFonts w:ascii="微軟正黑體" w:eastAsia="微軟正黑體" w:hAnsi="微軟正黑體" w:hint="eastAsia"/>
          <w:szCs w:val="24"/>
        </w:rPr>
        <w:t>120</w:t>
      </w:r>
      <w:r w:rsidRPr="009F03B3">
        <w:rPr>
          <w:rFonts w:ascii="微軟正黑體" w:eastAsia="微軟正黑體" w:hAnsi="微軟正黑體"/>
          <w:szCs w:val="24"/>
        </w:rPr>
        <w:t>元，</w:t>
      </w:r>
      <w:r w:rsidRPr="00724EAE">
        <w:rPr>
          <w:rFonts w:ascii="微軟正黑體" w:eastAsia="微軟正黑體" w:hAnsi="微軟正黑體"/>
          <w:szCs w:val="24"/>
        </w:rPr>
        <w:t>如辦理全日活動，每人上限 250元。</w:t>
      </w:r>
    </w:p>
    <w:p w14:paraId="55405C51" w14:textId="77777777" w:rsidR="00CC765A" w:rsidRPr="00724EAE" w:rsidRDefault="00CC765A" w:rsidP="00964F15">
      <w:pPr>
        <w:pStyle w:val="a3"/>
        <w:numPr>
          <w:ilvl w:val="0"/>
          <w:numId w:val="20"/>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如超過規定金額請在單據上載明實支金額以利核銷。</w:t>
      </w:r>
    </w:p>
    <w:p w14:paraId="21227BB3" w14:textId="77777777" w:rsidR="00CC765A" w:rsidRPr="00724EAE" w:rsidRDefault="00CC765A"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住宿費：</w:t>
      </w:r>
    </w:p>
    <w:p w14:paraId="42F04790" w14:textId="77777777" w:rsidR="0033121A" w:rsidRPr="00724EAE" w:rsidRDefault="0033121A" w:rsidP="00964F15">
      <w:pPr>
        <w:pStyle w:val="a3"/>
        <w:numPr>
          <w:ilvl w:val="0"/>
          <w:numId w:val="21"/>
        </w:numPr>
        <w:spacing w:line="400" w:lineRule="exact"/>
        <w:ind w:leftChars="0" w:left="964" w:hanging="482"/>
        <w:jc w:val="both"/>
        <w:rPr>
          <w:rFonts w:ascii="微軟正黑體" w:eastAsia="微軟正黑體" w:hAnsi="微軟正黑體"/>
          <w:bCs/>
          <w:szCs w:val="24"/>
        </w:rPr>
      </w:pPr>
      <w:r w:rsidRPr="00724EAE">
        <w:rPr>
          <w:rFonts w:ascii="微軟正黑體" w:eastAsia="微軟正黑體" w:hAnsi="微軟正黑體" w:hint="eastAsia"/>
          <w:szCs w:val="24"/>
        </w:rPr>
        <w:t>住宿費應檢據</w:t>
      </w:r>
      <w:proofErr w:type="gramStart"/>
      <w:r w:rsidRPr="00724EAE">
        <w:rPr>
          <w:rFonts w:ascii="微軟正黑體" w:eastAsia="微軟正黑體" w:hAnsi="微軟正黑體" w:hint="eastAsia"/>
          <w:szCs w:val="24"/>
        </w:rPr>
        <w:t>覈</w:t>
      </w:r>
      <w:proofErr w:type="gramEnd"/>
      <w:r w:rsidRPr="00724EAE">
        <w:rPr>
          <w:rFonts w:ascii="微軟正黑體" w:eastAsia="微軟正黑體" w:hAnsi="微軟正黑體" w:hint="eastAsia"/>
          <w:szCs w:val="24"/>
        </w:rPr>
        <w:t>實報支。</w:t>
      </w:r>
    </w:p>
    <w:p w14:paraId="16F6285F" w14:textId="77777777" w:rsidR="00CC765A" w:rsidRPr="00724EAE" w:rsidRDefault="0033121A" w:rsidP="00964F15">
      <w:pPr>
        <w:pStyle w:val="a3"/>
        <w:numPr>
          <w:ilvl w:val="0"/>
          <w:numId w:val="21"/>
        </w:numPr>
        <w:spacing w:line="400" w:lineRule="exact"/>
        <w:ind w:leftChars="0" w:left="964" w:hanging="482"/>
        <w:jc w:val="both"/>
        <w:rPr>
          <w:rFonts w:ascii="微軟正黑體" w:eastAsia="微軟正黑體" w:hAnsi="微軟正黑體"/>
          <w:szCs w:val="24"/>
        </w:rPr>
      </w:pPr>
      <w:r w:rsidRPr="00724EAE">
        <w:rPr>
          <w:rFonts w:ascii="微軟正黑體" w:eastAsia="微軟正黑體" w:hAnsi="微軟正黑體" w:hint="eastAsia"/>
          <w:bCs/>
          <w:szCs w:val="24"/>
        </w:rPr>
        <w:t>每日住宿費上</w:t>
      </w:r>
      <w:r w:rsidRPr="00724EAE">
        <w:rPr>
          <w:rFonts w:ascii="微軟正黑體" w:eastAsia="微軟正黑體" w:hAnsi="微軟正黑體" w:hint="eastAsia"/>
          <w:szCs w:val="24"/>
        </w:rPr>
        <w:t>限為2</w:t>
      </w:r>
      <w:r w:rsidR="0025182B" w:rsidRPr="00724EAE">
        <w:rPr>
          <w:rFonts w:ascii="微軟正黑體" w:eastAsia="微軟正黑體" w:hAnsi="微軟正黑體"/>
          <w:szCs w:val="24"/>
        </w:rPr>
        <w:t>,</w:t>
      </w:r>
      <w:r w:rsidRPr="00724EAE">
        <w:rPr>
          <w:rFonts w:ascii="微軟正黑體" w:eastAsia="微軟正黑體" w:hAnsi="微軟正黑體" w:hint="eastAsia"/>
          <w:szCs w:val="24"/>
        </w:rPr>
        <w:t>000元。</w:t>
      </w:r>
    </w:p>
    <w:p w14:paraId="7C777BCE" w14:textId="77777777" w:rsidR="00CC765A" w:rsidRPr="00724EAE" w:rsidRDefault="0033121A" w:rsidP="00964F15">
      <w:pPr>
        <w:pStyle w:val="a3"/>
        <w:numPr>
          <w:ilvl w:val="0"/>
          <w:numId w:val="21"/>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請於單據上載明用途（非本計畫相關用途不得支用）</w:t>
      </w:r>
      <w:r w:rsidR="006502ED">
        <w:rPr>
          <w:rFonts w:ascii="微軟正黑體" w:eastAsia="微軟正黑體" w:hAnsi="微軟正黑體" w:hint="eastAsia"/>
          <w:bCs/>
          <w:szCs w:val="24"/>
        </w:rPr>
        <w:t>。</w:t>
      </w:r>
    </w:p>
    <w:p w14:paraId="0ED58FFD" w14:textId="77777777" w:rsidR="00CC765A" w:rsidRPr="00724EAE" w:rsidRDefault="0033121A" w:rsidP="00964F15">
      <w:pPr>
        <w:pStyle w:val="a3"/>
        <w:numPr>
          <w:ilvl w:val="0"/>
          <w:numId w:val="21"/>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如超過規定金額請在單據上載明實支金額以利核銷。</w:t>
      </w:r>
    </w:p>
    <w:p w14:paraId="3201A405" w14:textId="77777777" w:rsidR="007500B7" w:rsidRPr="00724EAE" w:rsidRDefault="007500B7"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場地使用費</w:t>
      </w:r>
    </w:p>
    <w:p w14:paraId="03FE15C2" w14:textId="77777777" w:rsidR="007500B7" w:rsidRPr="00724EAE" w:rsidRDefault="007500B7" w:rsidP="00964F15">
      <w:pPr>
        <w:pStyle w:val="a3"/>
        <w:numPr>
          <w:ilvl w:val="0"/>
          <w:numId w:val="31"/>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szCs w:val="24"/>
        </w:rPr>
        <w:t>檢據</w:t>
      </w:r>
      <w:proofErr w:type="gramStart"/>
      <w:r w:rsidRPr="00724EAE">
        <w:rPr>
          <w:rFonts w:ascii="微軟正黑體" w:eastAsia="微軟正黑體" w:hAnsi="微軟正黑體" w:hint="eastAsia"/>
          <w:szCs w:val="24"/>
        </w:rPr>
        <w:t>覈</w:t>
      </w:r>
      <w:proofErr w:type="gramEnd"/>
      <w:r w:rsidRPr="00724EAE">
        <w:rPr>
          <w:rFonts w:ascii="微軟正黑體" w:eastAsia="微軟正黑體" w:hAnsi="微軟正黑體" w:hint="eastAsia"/>
          <w:szCs w:val="24"/>
        </w:rPr>
        <w:t>實報支。</w:t>
      </w:r>
    </w:p>
    <w:p w14:paraId="459560F5" w14:textId="77777777" w:rsidR="007500B7" w:rsidRPr="00724EAE" w:rsidRDefault="007500B7" w:rsidP="00964F15">
      <w:pPr>
        <w:pStyle w:val="a3"/>
        <w:numPr>
          <w:ilvl w:val="0"/>
          <w:numId w:val="31"/>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不補助內部場地。</w:t>
      </w:r>
    </w:p>
    <w:p w14:paraId="0EB57AA9" w14:textId="77777777" w:rsidR="0033121A" w:rsidRPr="00724EAE" w:rsidRDefault="006502ED" w:rsidP="00964F15">
      <w:pPr>
        <w:pStyle w:val="a3"/>
        <w:numPr>
          <w:ilvl w:val="0"/>
          <w:numId w:val="15"/>
        </w:numPr>
        <w:spacing w:line="400" w:lineRule="exact"/>
        <w:ind w:leftChars="0"/>
        <w:jc w:val="both"/>
        <w:rPr>
          <w:rFonts w:ascii="微軟正黑體" w:eastAsia="微軟正黑體" w:hAnsi="微軟正黑體"/>
          <w:bCs/>
          <w:szCs w:val="24"/>
        </w:rPr>
      </w:pPr>
      <w:r>
        <w:rPr>
          <w:rFonts w:ascii="微軟正黑體" w:eastAsia="微軟正黑體" w:hAnsi="微軟正黑體" w:hint="eastAsia"/>
          <w:bCs/>
          <w:szCs w:val="24"/>
        </w:rPr>
        <w:t>交通費</w:t>
      </w:r>
      <w:r w:rsidR="0033121A" w:rsidRPr="00724EAE">
        <w:rPr>
          <w:rFonts w:ascii="微軟正黑體" w:eastAsia="微軟正黑體" w:hAnsi="微軟正黑體" w:hint="eastAsia"/>
          <w:bCs/>
          <w:szCs w:val="24"/>
        </w:rPr>
        <w:t>：</w:t>
      </w:r>
    </w:p>
    <w:p w14:paraId="632F6F32" w14:textId="77777777" w:rsidR="0033121A" w:rsidRPr="00724EAE" w:rsidRDefault="0033121A" w:rsidP="00964F15">
      <w:pPr>
        <w:pStyle w:val="a3"/>
        <w:numPr>
          <w:ilvl w:val="1"/>
          <w:numId w:val="4"/>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szCs w:val="24"/>
        </w:rPr>
        <w:t>國內旅費之編列及</w:t>
      </w:r>
      <w:proofErr w:type="gramStart"/>
      <w:r w:rsidRPr="00724EAE">
        <w:rPr>
          <w:rFonts w:ascii="微軟正黑體" w:eastAsia="微軟正黑體" w:hAnsi="微軟正黑體" w:hint="eastAsia"/>
          <w:szCs w:val="24"/>
        </w:rPr>
        <w:t>支給依</w:t>
      </w:r>
      <w:proofErr w:type="gramEnd"/>
      <w:r w:rsidRPr="00724EAE">
        <w:rPr>
          <w:rFonts w:ascii="微軟正黑體" w:eastAsia="微軟正黑體" w:hAnsi="微軟正黑體" w:hint="eastAsia"/>
          <w:szCs w:val="24"/>
        </w:rPr>
        <w:t>「國內出差旅費報支要點」辦理。</w:t>
      </w:r>
    </w:p>
    <w:p w14:paraId="2DC9CE25" w14:textId="77777777" w:rsidR="0033121A" w:rsidRPr="00724EAE" w:rsidRDefault="0033121A" w:rsidP="00964F15">
      <w:pPr>
        <w:pStyle w:val="a3"/>
        <w:numPr>
          <w:ilvl w:val="1"/>
          <w:numId w:val="4"/>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szCs w:val="24"/>
        </w:rPr>
        <w:t>短程車資應</w:t>
      </w:r>
      <w:r w:rsidRPr="00724EAE">
        <w:rPr>
          <w:rFonts w:ascii="微軟正黑體" w:eastAsia="微軟正黑體" w:hAnsi="微軟正黑體" w:hint="eastAsia"/>
          <w:bCs/>
          <w:szCs w:val="24"/>
        </w:rPr>
        <w:t>檢據核實報支</w:t>
      </w:r>
      <w:r w:rsidRPr="00724EAE">
        <w:rPr>
          <w:rFonts w:ascii="微軟正黑體" w:eastAsia="微軟正黑體" w:hAnsi="微軟正黑體" w:hint="eastAsia"/>
          <w:szCs w:val="24"/>
        </w:rPr>
        <w:t>。凡公民營汽車到達地區，除因急要公務者外，其搭乘計程車之費用，不得報支。</w:t>
      </w:r>
    </w:p>
    <w:p w14:paraId="31F63A62" w14:textId="77777777" w:rsidR="0033121A" w:rsidRPr="00724EAE" w:rsidRDefault="0033121A" w:rsidP="00964F15">
      <w:pPr>
        <w:pStyle w:val="a3"/>
        <w:numPr>
          <w:ilvl w:val="1"/>
          <w:numId w:val="4"/>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szCs w:val="24"/>
        </w:rPr>
        <w:t>運費依實際需要</w:t>
      </w:r>
      <w:r w:rsidRPr="00724EAE">
        <w:rPr>
          <w:rFonts w:ascii="微軟正黑體" w:eastAsia="微軟正黑體" w:hAnsi="微軟正黑體" w:hint="eastAsia"/>
          <w:bCs/>
          <w:szCs w:val="24"/>
        </w:rPr>
        <w:t>檢附發票或</w:t>
      </w:r>
      <w:proofErr w:type="gramStart"/>
      <w:r w:rsidRPr="00724EAE">
        <w:rPr>
          <w:rFonts w:ascii="微軟正黑體" w:eastAsia="微軟正黑體" w:hAnsi="微軟正黑體" w:hint="eastAsia"/>
          <w:bCs/>
          <w:szCs w:val="24"/>
        </w:rPr>
        <w:t>收據</w:t>
      </w:r>
      <w:r w:rsidRPr="00724EAE">
        <w:rPr>
          <w:rFonts w:ascii="微軟正黑體" w:eastAsia="微軟正黑體" w:hAnsi="微軟正黑體" w:hint="eastAsia"/>
          <w:szCs w:val="24"/>
        </w:rPr>
        <w:t>核結</w:t>
      </w:r>
      <w:proofErr w:type="gramEnd"/>
      <w:r w:rsidRPr="00724EAE">
        <w:rPr>
          <w:rFonts w:ascii="微軟正黑體" w:eastAsia="微軟正黑體" w:hAnsi="微軟正黑體" w:hint="eastAsia"/>
          <w:szCs w:val="24"/>
        </w:rPr>
        <w:t>。</w:t>
      </w:r>
    </w:p>
    <w:p w14:paraId="4E2A8C61" w14:textId="77777777" w:rsidR="00C86AFB" w:rsidRPr="00724EAE" w:rsidRDefault="00C86AFB" w:rsidP="00964F15">
      <w:pPr>
        <w:pStyle w:val="a3"/>
        <w:numPr>
          <w:ilvl w:val="1"/>
          <w:numId w:val="4"/>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bCs/>
          <w:szCs w:val="24"/>
        </w:rPr>
        <w:t>核銷搭乘火車費用時，無需檢附票根或購票證明文件，應檢附受款人之收（領）據</w:t>
      </w:r>
      <w:proofErr w:type="gramStart"/>
      <w:r w:rsidRPr="00724EAE">
        <w:rPr>
          <w:rFonts w:ascii="微軟正黑體" w:eastAsia="微軟正黑體" w:hAnsi="微軟正黑體" w:hint="eastAsia"/>
          <w:szCs w:val="24"/>
        </w:rPr>
        <w:t>（</w:t>
      </w:r>
      <w:proofErr w:type="gramEnd"/>
      <w:r w:rsidRPr="00724EAE">
        <w:rPr>
          <w:rFonts w:ascii="微軟正黑體" w:eastAsia="微軟正黑體" w:hAnsi="微軟正黑體" w:hint="eastAsia"/>
          <w:szCs w:val="24"/>
        </w:rPr>
        <w:t>應標</w:t>
      </w:r>
      <w:proofErr w:type="gramStart"/>
      <w:r w:rsidRPr="00724EAE">
        <w:rPr>
          <w:rFonts w:ascii="微軟正黑體" w:eastAsia="微軟正黑體" w:hAnsi="微軟正黑體" w:hint="eastAsia"/>
          <w:szCs w:val="24"/>
        </w:rPr>
        <w:t>註</w:t>
      </w:r>
      <w:proofErr w:type="gramEnd"/>
      <w:r w:rsidRPr="00724EAE">
        <w:rPr>
          <w:rFonts w:ascii="微軟正黑體" w:eastAsia="微軟正黑體" w:hAnsi="微軟正黑體" w:hint="eastAsia"/>
          <w:szCs w:val="24"/>
        </w:rPr>
        <w:t>搭乘交通工具種類</w:t>
      </w:r>
      <w:proofErr w:type="gramStart"/>
      <w:r w:rsidRPr="00724EAE">
        <w:rPr>
          <w:rFonts w:ascii="微軟正黑體" w:eastAsia="微軟正黑體" w:hAnsi="微軟正黑體" w:hint="eastAsia"/>
          <w:szCs w:val="24"/>
        </w:rPr>
        <w:t>（</w:t>
      </w:r>
      <w:proofErr w:type="gramEnd"/>
      <w:r w:rsidRPr="00724EAE">
        <w:rPr>
          <w:rFonts w:ascii="微軟正黑體" w:eastAsia="微軟正黑體" w:hAnsi="微軟正黑體" w:hint="eastAsia"/>
          <w:szCs w:val="24"/>
        </w:rPr>
        <w:t>如：火車自強號</w:t>
      </w:r>
      <w:proofErr w:type="gramStart"/>
      <w:r w:rsidRPr="00724EAE">
        <w:rPr>
          <w:rFonts w:ascii="微軟正黑體" w:eastAsia="微軟正黑體" w:hAnsi="微軟正黑體" w:hint="eastAsia"/>
          <w:szCs w:val="24"/>
        </w:rPr>
        <w:t>）</w:t>
      </w:r>
      <w:proofErr w:type="gramEnd"/>
      <w:r w:rsidRPr="00724EAE">
        <w:rPr>
          <w:rFonts w:ascii="微軟正黑體" w:eastAsia="微軟正黑體" w:hAnsi="微軟正黑體" w:hint="eastAsia"/>
          <w:szCs w:val="24"/>
        </w:rPr>
        <w:t>、起訖地點/站名及票價</w:t>
      </w:r>
      <w:proofErr w:type="gramStart"/>
      <w:r w:rsidRPr="00724EAE">
        <w:rPr>
          <w:rFonts w:ascii="微軟正黑體" w:eastAsia="微軟正黑體" w:hAnsi="微軟正黑體" w:hint="eastAsia"/>
          <w:szCs w:val="24"/>
        </w:rPr>
        <w:t>）</w:t>
      </w:r>
      <w:proofErr w:type="gramEnd"/>
      <w:r w:rsidRPr="00724EAE">
        <w:rPr>
          <w:rFonts w:ascii="微軟正黑體" w:eastAsia="微軟正黑體" w:hAnsi="微軟正黑體" w:hint="eastAsia"/>
          <w:szCs w:val="24"/>
        </w:rPr>
        <w:t>。</w:t>
      </w:r>
    </w:p>
    <w:p w14:paraId="515849B7" w14:textId="77777777" w:rsidR="00C86AFB" w:rsidRPr="00724EAE" w:rsidRDefault="00C86AFB"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稿費：</w:t>
      </w:r>
    </w:p>
    <w:p w14:paraId="4310E193" w14:textId="77777777" w:rsidR="0033121A" w:rsidRPr="009F03B3" w:rsidRDefault="007500B7" w:rsidP="00964F15">
      <w:pPr>
        <w:pStyle w:val="a3"/>
        <w:numPr>
          <w:ilvl w:val="0"/>
          <w:numId w:val="22"/>
        </w:numPr>
        <w:spacing w:line="400" w:lineRule="exact"/>
        <w:ind w:leftChars="0"/>
        <w:jc w:val="both"/>
        <w:rPr>
          <w:rFonts w:ascii="微軟正黑體" w:eastAsia="微軟正黑體" w:hAnsi="微軟正黑體"/>
          <w:bCs/>
          <w:szCs w:val="24"/>
        </w:rPr>
      </w:pPr>
      <w:r w:rsidRPr="009F03B3">
        <w:rPr>
          <w:rFonts w:ascii="微軟正黑體" w:eastAsia="微軟正黑體" w:hAnsi="微軟正黑體" w:hint="eastAsia"/>
          <w:bCs/>
          <w:szCs w:val="24"/>
        </w:rPr>
        <w:t>依中央政府各機關學校出席費及稿費支給要點支給，</w:t>
      </w:r>
      <w:r w:rsidR="00623294" w:rsidRPr="009F03B3">
        <w:rPr>
          <w:rFonts w:ascii="微軟正黑體" w:eastAsia="微軟正黑體" w:hAnsi="微軟正黑體" w:hint="eastAsia"/>
          <w:bCs/>
          <w:szCs w:val="24"/>
        </w:rPr>
        <w:t>標準為每千字</w:t>
      </w:r>
      <w:r w:rsidR="00623294" w:rsidRPr="009F03B3">
        <w:rPr>
          <w:rFonts w:ascii="微軟正黑體" w:eastAsia="微軟正黑體" w:hAnsi="微軟正黑體"/>
          <w:bCs/>
          <w:szCs w:val="24"/>
        </w:rPr>
        <w:t>1,100 元至 1,600 元</w:t>
      </w:r>
      <w:r w:rsidRPr="009F03B3">
        <w:rPr>
          <w:rFonts w:ascii="微軟正黑體" w:eastAsia="微軟正黑體" w:hAnsi="微軟正黑體" w:hint="eastAsia"/>
          <w:bCs/>
          <w:szCs w:val="24"/>
        </w:rPr>
        <w:t>。</w:t>
      </w:r>
    </w:p>
    <w:p w14:paraId="79AA940C" w14:textId="77777777" w:rsidR="00AD585C" w:rsidRPr="009F03B3" w:rsidRDefault="002533A4" w:rsidP="00964F15">
      <w:pPr>
        <w:pStyle w:val="a3"/>
        <w:numPr>
          <w:ilvl w:val="0"/>
          <w:numId w:val="22"/>
        </w:numPr>
        <w:spacing w:line="400" w:lineRule="exact"/>
        <w:ind w:leftChars="0"/>
        <w:jc w:val="both"/>
        <w:rPr>
          <w:rFonts w:ascii="微軟正黑體" w:eastAsia="微軟正黑體" w:hAnsi="微軟正黑體"/>
          <w:szCs w:val="24"/>
        </w:rPr>
      </w:pPr>
      <w:r w:rsidRPr="009F03B3">
        <w:rPr>
          <w:rFonts w:ascii="微軟正黑體" w:eastAsia="微軟正黑體" w:hAnsi="微軟正黑體" w:hint="eastAsia"/>
          <w:szCs w:val="24"/>
        </w:rPr>
        <w:t>可為</w:t>
      </w:r>
      <w:r w:rsidR="00AD585C" w:rsidRPr="009F03B3">
        <w:rPr>
          <w:rFonts w:ascii="微軟正黑體" w:eastAsia="微軟正黑體" w:hAnsi="微軟正黑體" w:hint="eastAsia"/>
          <w:szCs w:val="24"/>
        </w:rPr>
        <w:t>心得、教案、成果、</w:t>
      </w:r>
      <w:r w:rsidR="004C7ABB">
        <w:rPr>
          <w:rFonts w:ascii="微軟正黑體" w:eastAsia="微軟正黑體" w:hAnsi="微軟正黑體" w:hint="eastAsia"/>
          <w:szCs w:val="24"/>
        </w:rPr>
        <w:t>公開</w:t>
      </w:r>
      <w:r w:rsidR="00AD585C" w:rsidRPr="009F03B3">
        <w:rPr>
          <w:rFonts w:ascii="微軟正黑體" w:eastAsia="微軟正黑體" w:hAnsi="微軟正黑體" w:hint="eastAsia"/>
          <w:szCs w:val="24"/>
        </w:rPr>
        <w:t>發表等相關作品。</w:t>
      </w:r>
    </w:p>
    <w:p w14:paraId="1FFE93C9" w14:textId="77777777" w:rsidR="00AD585C" w:rsidRPr="009F03B3" w:rsidRDefault="00AD585C" w:rsidP="00964F15">
      <w:pPr>
        <w:pStyle w:val="a3"/>
        <w:numPr>
          <w:ilvl w:val="0"/>
          <w:numId w:val="22"/>
        </w:numPr>
        <w:spacing w:line="400" w:lineRule="exact"/>
        <w:ind w:leftChars="0"/>
        <w:jc w:val="both"/>
        <w:rPr>
          <w:rFonts w:ascii="微軟正黑體" w:eastAsia="微軟正黑體" w:hAnsi="微軟正黑體"/>
          <w:szCs w:val="24"/>
        </w:rPr>
      </w:pPr>
      <w:r w:rsidRPr="009F03B3">
        <w:rPr>
          <w:rFonts w:ascii="微軟正黑體" w:eastAsia="微軟正黑體" w:hAnsi="微軟正黑體"/>
          <w:szCs w:val="24"/>
        </w:rPr>
        <w:t>各基地班撰寫成果或心得時，其參考資料不得視為領取稿費的</w:t>
      </w:r>
      <w:r w:rsidR="002533A4" w:rsidRPr="009F03B3">
        <w:rPr>
          <w:rFonts w:ascii="微軟正黑體" w:eastAsia="微軟正黑體" w:hAnsi="微軟正黑體" w:hint="eastAsia"/>
          <w:szCs w:val="24"/>
        </w:rPr>
        <w:t>範圍</w:t>
      </w:r>
      <w:r w:rsidRPr="009F03B3">
        <w:rPr>
          <w:rFonts w:ascii="微軟正黑體" w:eastAsia="微軟正黑體" w:hAnsi="微軟正黑體"/>
          <w:szCs w:val="24"/>
        </w:rPr>
        <w:t>。</w:t>
      </w:r>
    </w:p>
    <w:p w14:paraId="04785094" w14:textId="77777777" w:rsidR="004F5CDF" w:rsidRPr="009F03B3" w:rsidRDefault="004F5CDF" w:rsidP="00964F15">
      <w:pPr>
        <w:pStyle w:val="a3"/>
        <w:numPr>
          <w:ilvl w:val="0"/>
          <w:numId w:val="22"/>
        </w:numPr>
        <w:spacing w:line="400" w:lineRule="exact"/>
        <w:ind w:leftChars="0"/>
        <w:jc w:val="both"/>
        <w:rPr>
          <w:rFonts w:ascii="微軟正黑體" w:eastAsia="微軟正黑體" w:hAnsi="微軟正黑體"/>
          <w:szCs w:val="24"/>
        </w:rPr>
      </w:pPr>
      <w:r w:rsidRPr="009F03B3">
        <w:rPr>
          <w:rFonts w:ascii="微軟正黑體" w:eastAsia="微軟正黑體" w:hAnsi="微軟正黑體" w:hint="eastAsia"/>
          <w:bCs/>
          <w:szCs w:val="24"/>
        </w:rPr>
        <w:t>請勿抄襲或使用過去成果重複支領。</w:t>
      </w:r>
    </w:p>
    <w:p w14:paraId="16B7E6FB" w14:textId="77777777" w:rsidR="00C07F15" w:rsidRPr="009F03B3" w:rsidRDefault="00AD585C" w:rsidP="00964F15">
      <w:pPr>
        <w:pStyle w:val="a3"/>
        <w:numPr>
          <w:ilvl w:val="0"/>
          <w:numId w:val="22"/>
        </w:numPr>
        <w:spacing w:line="400" w:lineRule="exact"/>
        <w:ind w:leftChars="0"/>
        <w:jc w:val="both"/>
        <w:rPr>
          <w:rFonts w:ascii="微軟正黑體" w:eastAsia="微軟正黑體" w:hAnsi="微軟正黑體"/>
          <w:szCs w:val="24"/>
        </w:rPr>
      </w:pPr>
      <w:r w:rsidRPr="009F03B3">
        <w:rPr>
          <w:rFonts w:ascii="微軟正黑體" w:eastAsia="微軟正黑體" w:hAnsi="微軟正黑體" w:hint="eastAsia"/>
          <w:szCs w:val="24"/>
        </w:rPr>
        <w:t>稿費須依據送出申請經費概算表所列金額核銷。</w:t>
      </w:r>
    </w:p>
    <w:p w14:paraId="2824DAEA" w14:textId="77777777" w:rsidR="00AD585C" w:rsidRPr="00993E39" w:rsidRDefault="00C07F15" w:rsidP="00964F15">
      <w:pPr>
        <w:pStyle w:val="a3"/>
        <w:numPr>
          <w:ilvl w:val="0"/>
          <w:numId w:val="22"/>
        </w:numPr>
        <w:spacing w:line="400" w:lineRule="exact"/>
        <w:ind w:leftChars="0"/>
        <w:jc w:val="both"/>
        <w:rPr>
          <w:rFonts w:ascii="微軟正黑體" w:eastAsia="微軟正黑體" w:hAnsi="微軟正黑體"/>
          <w:b/>
          <w:color w:val="FF0000"/>
          <w:szCs w:val="24"/>
          <w:u w:val="single"/>
        </w:rPr>
      </w:pPr>
      <w:r w:rsidRPr="00993E39">
        <w:rPr>
          <w:rFonts w:ascii="微軟正黑體" w:eastAsia="微軟正黑體" w:hAnsi="微軟正黑體" w:hint="eastAsia"/>
          <w:b/>
          <w:color w:val="FF0000"/>
          <w:szCs w:val="24"/>
          <w:u w:val="single"/>
        </w:rPr>
        <w:t>稿費支應</w:t>
      </w:r>
      <w:proofErr w:type="gramStart"/>
      <w:r w:rsidRPr="00993E39">
        <w:rPr>
          <w:rFonts w:ascii="微軟正黑體" w:eastAsia="微軟正黑體" w:hAnsi="微軟正黑體" w:hint="eastAsia"/>
          <w:b/>
          <w:color w:val="FF0000"/>
          <w:szCs w:val="24"/>
          <w:u w:val="single"/>
        </w:rPr>
        <w:t>應</w:t>
      </w:r>
      <w:proofErr w:type="gramEnd"/>
      <w:r w:rsidRPr="00993E39">
        <w:rPr>
          <w:rFonts w:ascii="微軟正黑體" w:eastAsia="微軟正黑體" w:hAnsi="微軟正黑體" w:hint="eastAsia"/>
          <w:b/>
          <w:color w:val="FF0000"/>
          <w:szCs w:val="24"/>
          <w:u w:val="single"/>
        </w:rPr>
        <w:t>附稿件篇名、字數及支領標準，若有不</w:t>
      </w:r>
      <w:proofErr w:type="gramStart"/>
      <w:r w:rsidRPr="00993E39">
        <w:rPr>
          <w:rFonts w:ascii="微軟正黑體" w:eastAsia="微軟正黑體" w:hAnsi="微軟正黑體" w:hint="eastAsia"/>
          <w:b/>
          <w:color w:val="FF0000"/>
          <w:szCs w:val="24"/>
          <w:u w:val="single"/>
        </w:rPr>
        <w:t>實簽領</w:t>
      </w:r>
      <w:proofErr w:type="gramEnd"/>
      <w:r w:rsidRPr="00993E39">
        <w:rPr>
          <w:rFonts w:ascii="微軟正黑體" w:eastAsia="微軟正黑體" w:hAnsi="微軟正黑體" w:hint="eastAsia"/>
          <w:b/>
          <w:color w:val="FF0000"/>
          <w:szCs w:val="24"/>
          <w:u w:val="single"/>
        </w:rPr>
        <w:t>人自負法律責任。</w:t>
      </w:r>
    </w:p>
    <w:p w14:paraId="28EF1189" w14:textId="77777777" w:rsidR="0033121A" w:rsidRPr="00724EAE" w:rsidRDefault="0033121A"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szCs w:val="24"/>
        </w:rPr>
        <w:t>印刷費</w:t>
      </w:r>
      <w:r w:rsidRPr="00724EAE">
        <w:rPr>
          <w:rFonts w:ascii="微軟正黑體" w:eastAsia="微軟正黑體" w:hAnsi="微軟正黑體" w:hint="eastAsia"/>
          <w:szCs w:val="24"/>
        </w:rPr>
        <w:t>：</w:t>
      </w:r>
    </w:p>
    <w:p w14:paraId="76807607" w14:textId="77777777" w:rsidR="00C07F15" w:rsidRPr="00724EAE" w:rsidRDefault="00C07F15" w:rsidP="00964F15">
      <w:pPr>
        <w:pStyle w:val="a3"/>
        <w:numPr>
          <w:ilvl w:val="0"/>
          <w:numId w:val="27"/>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核實編列與支用。</w:t>
      </w:r>
    </w:p>
    <w:p w14:paraId="393CF2C3" w14:textId="77777777" w:rsidR="00C07F15" w:rsidRPr="00724EAE" w:rsidRDefault="00C07F15" w:rsidP="00964F15">
      <w:pPr>
        <w:pStyle w:val="a3"/>
        <w:numPr>
          <w:ilvl w:val="0"/>
          <w:numId w:val="27"/>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請於單據上載明印刷物品之數量與單價。</w:t>
      </w:r>
    </w:p>
    <w:p w14:paraId="723A055E" w14:textId="77777777" w:rsidR="00C07F15" w:rsidRPr="00724EAE" w:rsidRDefault="00C07F15" w:rsidP="00964F15">
      <w:pPr>
        <w:pStyle w:val="a3"/>
        <w:numPr>
          <w:ilvl w:val="0"/>
          <w:numId w:val="27"/>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可購買空白DVD。</w:t>
      </w:r>
    </w:p>
    <w:p w14:paraId="36ECE1E2" w14:textId="77777777" w:rsidR="00C07F15" w:rsidRPr="00724EAE" w:rsidRDefault="00C07F15" w:rsidP="00964F15">
      <w:pPr>
        <w:pStyle w:val="a3"/>
        <w:numPr>
          <w:ilvl w:val="0"/>
          <w:numId w:val="27"/>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不可作為購買其他物品使用（例如書籍、教學材料、紙張</w:t>
      </w:r>
      <w:r w:rsidR="00893EB9" w:rsidRPr="00724EAE">
        <w:rPr>
          <w:rFonts w:ascii="微軟正黑體" w:eastAsia="微軟正黑體" w:hAnsi="微軟正黑體" w:hint="eastAsia"/>
          <w:bCs/>
          <w:szCs w:val="24"/>
        </w:rPr>
        <w:t>、碳粉夾</w:t>
      </w:r>
      <w:r w:rsidRPr="00724EAE">
        <w:rPr>
          <w:rFonts w:ascii="微軟正黑體" w:eastAsia="微軟正黑體" w:hAnsi="微軟正黑體" w:hint="eastAsia"/>
          <w:bCs/>
          <w:szCs w:val="24"/>
        </w:rPr>
        <w:t>…</w:t>
      </w:r>
      <w:proofErr w:type="gramStart"/>
      <w:r w:rsidRPr="00724EAE">
        <w:rPr>
          <w:rFonts w:ascii="微軟正黑體" w:eastAsia="微軟正黑體" w:hAnsi="微軟正黑體" w:hint="eastAsia"/>
          <w:bCs/>
          <w:szCs w:val="24"/>
        </w:rPr>
        <w:t>…</w:t>
      </w:r>
      <w:proofErr w:type="gramEnd"/>
      <w:r w:rsidRPr="00724EAE">
        <w:rPr>
          <w:rFonts w:ascii="微軟正黑體" w:eastAsia="微軟正黑體" w:hAnsi="微軟正黑體" w:hint="eastAsia"/>
          <w:bCs/>
          <w:szCs w:val="24"/>
        </w:rPr>
        <w:t>）</w:t>
      </w:r>
    </w:p>
    <w:p w14:paraId="38A262F5" w14:textId="77777777" w:rsidR="00C07F15" w:rsidRPr="00724EAE" w:rsidRDefault="00C07F15" w:rsidP="00964F15">
      <w:pPr>
        <w:pStyle w:val="a3"/>
        <w:numPr>
          <w:ilvl w:val="0"/>
          <w:numId w:val="27"/>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超過規定金額請在單據上載明實支金額。</w:t>
      </w:r>
    </w:p>
    <w:p w14:paraId="48BB3243" w14:textId="77777777" w:rsidR="00AD585C" w:rsidRPr="00724EAE" w:rsidRDefault="00AD585C" w:rsidP="00964F15">
      <w:pPr>
        <w:pStyle w:val="a3"/>
        <w:numPr>
          <w:ilvl w:val="0"/>
          <w:numId w:val="15"/>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教學</w:t>
      </w:r>
      <w:r w:rsidR="007500B7" w:rsidRPr="00724EAE">
        <w:rPr>
          <w:rFonts w:ascii="微軟正黑體" w:eastAsia="微軟正黑體" w:hAnsi="微軟正黑體" w:hint="eastAsia"/>
          <w:szCs w:val="24"/>
        </w:rPr>
        <w:t>材料</w:t>
      </w:r>
      <w:r w:rsidRPr="00724EAE">
        <w:rPr>
          <w:rFonts w:ascii="微軟正黑體" w:eastAsia="微軟正黑體" w:hAnsi="微軟正黑體" w:hint="eastAsia"/>
          <w:szCs w:val="24"/>
        </w:rPr>
        <w:t>費</w:t>
      </w:r>
    </w:p>
    <w:p w14:paraId="50840556" w14:textId="77777777" w:rsidR="004F5CDF" w:rsidRPr="00724EAE" w:rsidRDefault="004F5CDF" w:rsidP="00964F15">
      <w:pPr>
        <w:pStyle w:val="a3"/>
        <w:numPr>
          <w:ilvl w:val="0"/>
          <w:numId w:val="25"/>
        </w:numPr>
        <w:spacing w:line="400" w:lineRule="exact"/>
        <w:ind w:leftChars="0"/>
        <w:rPr>
          <w:rFonts w:ascii="微軟正黑體" w:eastAsia="微軟正黑體" w:hAnsi="微軟正黑體"/>
          <w:bCs/>
          <w:szCs w:val="24"/>
        </w:rPr>
      </w:pPr>
      <w:r w:rsidRPr="00724EAE">
        <w:rPr>
          <w:rFonts w:ascii="微軟正黑體" w:eastAsia="微軟正黑體" w:hAnsi="微軟正黑體" w:hint="eastAsia"/>
          <w:bCs/>
          <w:szCs w:val="24"/>
        </w:rPr>
        <w:t>基地班教學使用書籍、</w:t>
      </w:r>
      <w:proofErr w:type="gramStart"/>
      <w:r w:rsidRPr="00724EAE">
        <w:rPr>
          <w:rFonts w:ascii="微軟正黑體" w:eastAsia="微軟正黑體" w:hAnsi="微軟正黑體" w:hint="eastAsia"/>
          <w:bCs/>
          <w:szCs w:val="24"/>
        </w:rPr>
        <w:t>桌遊教具</w:t>
      </w:r>
      <w:proofErr w:type="gramEnd"/>
      <w:r w:rsidRPr="00724EAE">
        <w:rPr>
          <w:rFonts w:ascii="微軟正黑體" w:eastAsia="微軟正黑體" w:hAnsi="微軟正黑體" w:hint="eastAsia"/>
          <w:bCs/>
          <w:szCs w:val="24"/>
        </w:rPr>
        <w:t>、數學教具接力棒、情緒卡片、科學教具套件、厚</w:t>
      </w:r>
      <w:r w:rsidRPr="00724EAE">
        <w:rPr>
          <w:rFonts w:ascii="微軟正黑體" w:eastAsia="微軟正黑體" w:hAnsi="微軟正黑體" w:hint="eastAsia"/>
          <w:bCs/>
          <w:szCs w:val="24"/>
        </w:rPr>
        <w:lastRenderedPageBreak/>
        <w:t>紙板、色卡、小白板、USL方塊、透明代幣、</w:t>
      </w:r>
      <w:proofErr w:type="gramStart"/>
      <w:r w:rsidRPr="00724EAE">
        <w:rPr>
          <w:rFonts w:ascii="微軟正黑體" w:eastAsia="微軟正黑體" w:hAnsi="微軟正黑體" w:hint="eastAsia"/>
          <w:bCs/>
          <w:szCs w:val="24"/>
        </w:rPr>
        <w:t>雷雕材料</w:t>
      </w:r>
      <w:proofErr w:type="gramEnd"/>
      <w:r w:rsidRPr="00724EAE">
        <w:rPr>
          <w:rFonts w:ascii="微軟正黑體" w:eastAsia="微軟正黑體" w:hAnsi="微軟正黑體" w:hint="eastAsia"/>
          <w:bCs/>
          <w:szCs w:val="24"/>
        </w:rPr>
        <w:t>…</w:t>
      </w:r>
      <w:proofErr w:type="gramStart"/>
      <w:r w:rsidRPr="00724EAE">
        <w:rPr>
          <w:rFonts w:ascii="微軟正黑體" w:eastAsia="微軟正黑體" w:hAnsi="微軟正黑體" w:hint="eastAsia"/>
          <w:bCs/>
          <w:szCs w:val="24"/>
        </w:rPr>
        <w:t>…</w:t>
      </w:r>
      <w:proofErr w:type="gramEnd"/>
      <w:r w:rsidRPr="00724EAE">
        <w:rPr>
          <w:rFonts w:ascii="微軟正黑體" w:eastAsia="微軟正黑體" w:hAnsi="微軟正黑體" w:hint="eastAsia"/>
          <w:bCs/>
          <w:szCs w:val="24"/>
        </w:rPr>
        <w:t>。</w:t>
      </w:r>
    </w:p>
    <w:p w14:paraId="73CD9BA4" w14:textId="77777777" w:rsidR="00AD585C" w:rsidRPr="00724EAE" w:rsidRDefault="00AD585C" w:rsidP="00964F15">
      <w:pPr>
        <w:pStyle w:val="a3"/>
        <w:numPr>
          <w:ilvl w:val="0"/>
          <w:numId w:val="25"/>
        </w:numPr>
        <w:spacing w:line="400" w:lineRule="exact"/>
        <w:ind w:leftChars="0"/>
        <w:rPr>
          <w:rFonts w:ascii="微軟正黑體" w:eastAsia="微軟正黑體" w:hAnsi="微軟正黑體"/>
          <w:bCs/>
          <w:szCs w:val="24"/>
        </w:rPr>
      </w:pPr>
      <w:r w:rsidRPr="00724EAE">
        <w:rPr>
          <w:rFonts w:ascii="微軟正黑體" w:eastAsia="微軟正黑體" w:hAnsi="微軟正黑體"/>
          <w:szCs w:val="24"/>
        </w:rPr>
        <w:t>請依基地班申請發展的方向來考量購置此項教學材料的合理性與必要性。</w:t>
      </w:r>
    </w:p>
    <w:p w14:paraId="31D8D5E5" w14:textId="77777777" w:rsidR="004F5CDF" w:rsidRPr="00724EAE" w:rsidRDefault="002533A4" w:rsidP="00964F15">
      <w:pPr>
        <w:numPr>
          <w:ilvl w:val="0"/>
          <w:numId w:val="25"/>
        </w:numPr>
        <w:spacing w:line="400" w:lineRule="exact"/>
        <w:jc w:val="both"/>
        <w:rPr>
          <w:rFonts w:ascii="微軟正黑體" w:eastAsia="微軟正黑體" w:hAnsi="微軟正黑體"/>
          <w:bCs/>
          <w:szCs w:val="24"/>
        </w:rPr>
      </w:pPr>
      <w:r w:rsidRPr="00724EAE">
        <w:rPr>
          <w:rFonts w:ascii="微軟正黑體" w:eastAsia="微軟正黑體" w:hAnsi="微軟正黑體" w:hint="eastAsia"/>
          <w:bCs/>
          <w:szCs w:val="24"/>
        </w:rPr>
        <w:t>請以附表方式列明購置品項名稱、數量及單價，勿以乙式為單位編列。</w:t>
      </w:r>
    </w:p>
    <w:p w14:paraId="66927AA5" w14:textId="77777777" w:rsidR="004F5CDF" w:rsidRPr="00724EAE" w:rsidRDefault="004F5CDF" w:rsidP="00964F15">
      <w:pPr>
        <w:pStyle w:val="a3"/>
        <w:numPr>
          <w:ilvl w:val="0"/>
          <w:numId w:val="15"/>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物品費</w:t>
      </w:r>
    </w:p>
    <w:p w14:paraId="1C77FE96" w14:textId="77777777" w:rsidR="00561EB9" w:rsidRPr="00724EAE" w:rsidRDefault="004F5CDF" w:rsidP="00964F15">
      <w:pPr>
        <w:pStyle w:val="a3"/>
        <w:numPr>
          <w:ilvl w:val="0"/>
          <w:numId w:val="24"/>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szCs w:val="24"/>
        </w:rPr>
        <w:t>依</w:t>
      </w:r>
      <w:r w:rsidRPr="00724EAE">
        <w:rPr>
          <w:rFonts w:ascii="微軟正黑體" w:eastAsia="微軟正黑體" w:hAnsi="微軟正黑體"/>
          <w:szCs w:val="24"/>
        </w:rPr>
        <w:t>計畫辦理</w:t>
      </w:r>
      <w:r w:rsidRPr="00724EAE">
        <w:rPr>
          <w:rFonts w:ascii="微軟正黑體" w:eastAsia="微軟正黑體" w:hAnsi="微軟正黑體" w:hint="eastAsia"/>
          <w:szCs w:val="24"/>
        </w:rPr>
        <w:t>之</w:t>
      </w:r>
      <w:r w:rsidRPr="00724EAE">
        <w:rPr>
          <w:rFonts w:ascii="微軟正黑體" w:eastAsia="微軟正黑體" w:hAnsi="微軟正黑體"/>
          <w:szCs w:val="24"/>
        </w:rPr>
        <w:t>研習或教學課程</w:t>
      </w:r>
      <w:proofErr w:type="gramStart"/>
      <w:r w:rsidRPr="00724EAE">
        <w:rPr>
          <w:rFonts w:ascii="微軟正黑體" w:eastAsia="微軟正黑體" w:hAnsi="微軟正黑體"/>
          <w:szCs w:val="24"/>
        </w:rPr>
        <w:t>所需</w:t>
      </w:r>
      <w:r w:rsidRPr="00724EAE">
        <w:rPr>
          <w:rFonts w:ascii="微軟正黑體" w:eastAsia="微軟正黑體" w:hAnsi="微軟正黑體"/>
          <w:b/>
          <w:szCs w:val="24"/>
          <w:u w:val="single"/>
        </w:rPr>
        <w:t>非消耗</w:t>
      </w:r>
      <w:proofErr w:type="gramEnd"/>
      <w:r w:rsidRPr="00724EAE">
        <w:rPr>
          <w:rFonts w:ascii="微軟正黑體" w:eastAsia="微軟正黑體" w:hAnsi="微軟正黑體"/>
          <w:b/>
          <w:szCs w:val="24"/>
          <w:u w:val="single"/>
        </w:rPr>
        <w:t>性</w:t>
      </w:r>
      <w:r w:rsidRPr="00724EAE">
        <w:rPr>
          <w:rFonts w:ascii="微軟正黑體" w:eastAsia="微軟正黑體" w:hAnsi="微軟正黑體"/>
          <w:szCs w:val="24"/>
        </w:rPr>
        <w:t>之物品為原則</w:t>
      </w:r>
    </w:p>
    <w:p w14:paraId="426E7085" w14:textId="77777777" w:rsidR="00561EB9" w:rsidRPr="00724EAE" w:rsidRDefault="00561EB9" w:rsidP="00964F15">
      <w:pPr>
        <w:pStyle w:val="a3"/>
        <w:numPr>
          <w:ilvl w:val="0"/>
          <w:numId w:val="24"/>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szCs w:val="24"/>
        </w:rPr>
        <w:t>凡公務所需使用年限未及2 年或金額未達1萬元之</w:t>
      </w:r>
      <w:r w:rsidR="00893EB9" w:rsidRPr="00724EAE">
        <w:rPr>
          <w:rFonts w:ascii="微軟正黑體" w:eastAsia="微軟正黑體" w:hAnsi="微軟正黑體" w:hint="eastAsia"/>
          <w:szCs w:val="24"/>
        </w:rPr>
        <w:t>物品</w:t>
      </w:r>
      <w:r w:rsidRPr="00724EAE">
        <w:rPr>
          <w:rFonts w:ascii="微軟正黑體" w:eastAsia="微軟正黑體" w:hAnsi="微軟正黑體"/>
          <w:szCs w:val="24"/>
        </w:rPr>
        <w:t>屬之。</w:t>
      </w:r>
    </w:p>
    <w:p w14:paraId="21DF88B7" w14:textId="77777777" w:rsidR="004F5CDF" w:rsidRPr="00724EAE" w:rsidRDefault="004F5CDF" w:rsidP="00964F15">
      <w:pPr>
        <w:pStyle w:val="a3"/>
        <w:numPr>
          <w:ilvl w:val="0"/>
          <w:numId w:val="24"/>
        </w:numPr>
        <w:spacing w:line="400" w:lineRule="exact"/>
        <w:ind w:leftChars="0"/>
        <w:jc w:val="both"/>
        <w:rPr>
          <w:rFonts w:ascii="微軟正黑體" w:eastAsia="微軟正黑體" w:hAnsi="微軟正黑體"/>
          <w:bCs/>
          <w:szCs w:val="24"/>
        </w:rPr>
      </w:pPr>
      <w:proofErr w:type="gramStart"/>
      <w:r w:rsidRPr="00724EAE">
        <w:rPr>
          <w:rFonts w:ascii="微軟正黑體" w:eastAsia="微軟正黑體" w:hAnsi="微軟正黑體"/>
          <w:szCs w:val="24"/>
        </w:rPr>
        <w:t>須造冊</w:t>
      </w:r>
      <w:proofErr w:type="gramEnd"/>
      <w:r w:rsidRPr="00724EAE">
        <w:rPr>
          <w:rFonts w:ascii="微軟正黑體" w:eastAsia="微軟正黑體" w:hAnsi="微軟正黑體"/>
          <w:szCs w:val="24"/>
        </w:rPr>
        <w:t>列入物品管理</w:t>
      </w:r>
      <w:r w:rsidRPr="00724EAE">
        <w:rPr>
          <w:rFonts w:ascii="微軟正黑體" w:eastAsia="微軟正黑體" w:hAnsi="微軟正黑體" w:hint="eastAsia"/>
          <w:szCs w:val="24"/>
        </w:rPr>
        <w:t>，</w:t>
      </w:r>
      <w:r w:rsidRPr="00993E39">
        <w:rPr>
          <w:rFonts w:ascii="微軟正黑體" w:eastAsia="微軟正黑體" w:hAnsi="微軟正黑體"/>
          <w:color w:val="FF0000"/>
          <w:szCs w:val="24"/>
        </w:rPr>
        <w:t>基地班停辦</w:t>
      </w:r>
      <w:r w:rsidRPr="00993E39">
        <w:rPr>
          <w:rFonts w:ascii="微軟正黑體" w:eastAsia="微軟正黑體" w:hAnsi="微軟正黑體" w:hint="eastAsia"/>
          <w:color w:val="FF0000"/>
          <w:szCs w:val="24"/>
        </w:rPr>
        <w:t>時</w:t>
      </w:r>
      <w:r w:rsidRPr="00993E39">
        <w:rPr>
          <w:rFonts w:ascii="微軟正黑體" w:eastAsia="微軟正黑體" w:hAnsi="微軟正黑體"/>
          <w:color w:val="FF0000"/>
          <w:szCs w:val="24"/>
        </w:rPr>
        <w:t>須繳回</w:t>
      </w:r>
      <w:r w:rsidRPr="00993E39">
        <w:rPr>
          <w:rFonts w:ascii="微軟正黑體" w:eastAsia="微軟正黑體" w:hAnsi="微軟正黑體" w:hint="eastAsia"/>
          <w:color w:val="FF0000"/>
          <w:szCs w:val="24"/>
        </w:rPr>
        <w:t>縣市教師會</w:t>
      </w:r>
    </w:p>
    <w:p w14:paraId="178CABA0" w14:textId="77777777" w:rsidR="004F5CDF" w:rsidRPr="00724EAE" w:rsidRDefault="004F5CDF" w:rsidP="00964F15">
      <w:pPr>
        <w:pStyle w:val="a3"/>
        <w:numPr>
          <w:ilvl w:val="0"/>
          <w:numId w:val="24"/>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szCs w:val="24"/>
        </w:rPr>
        <w:t>請考量購置物品的合理性與必要性。</w:t>
      </w:r>
    </w:p>
    <w:p w14:paraId="0AA0D61F" w14:textId="77777777" w:rsidR="004F5CDF" w:rsidRPr="00724EAE" w:rsidRDefault="004F5CDF" w:rsidP="00964F15">
      <w:pPr>
        <w:pStyle w:val="a3"/>
        <w:numPr>
          <w:ilvl w:val="0"/>
          <w:numId w:val="24"/>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上限為總額百分二十。</w:t>
      </w:r>
    </w:p>
    <w:p w14:paraId="57431131" w14:textId="77777777" w:rsidR="004F5CDF" w:rsidRPr="00724EAE" w:rsidRDefault="002533A4" w:rsidP="00964F15">
      <w:pPr>
        <w:pStyle w:val="a3"/>
        <w:numPr>
          <w:ilvl w:val="0"/>
          <w:numId w:val="15"/>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雜支：</w:t>
      </w:r>
    </w:p>
    <w:p w14:paraId="42F76BE7" w14:textId="77777777" w:rsidR="00400F88" w:rsidRPr="00724EAE" w:rsidRDefault="00400F88" w:rsidP="00964F15">
      <w:pPr>
        <w:pStyle w:val="a3"/>
        <w:numPr>
          <w:ilvl w:val="0"/>
          <w:numId w:val="28"/>
        </w:numPr>
        <w:spacing w:line="400" w:lineRule="exact"/>
        <w:ind w:leftChars="0"/>
        <w:jc w:val="both"/>
        <w:rPr>
          <w:rFonts w:ascii="微軟正黑體" w:eastAsia="微軟正黑體" w:hAnsi="微軟正黑體"/>
          <w:szCs w:val="24"/>
        </w:rPr>
      </w:pPr>
      <w:r w:rsidRPr="00724EAE">
        <w:rPr>
          <w:rFonts w:ascii="微軟正黑體" w:eastAsia="微軟正黑體" w:hAnsi="微軟正黑體"/>
          <w:szCs w:val="24"/>
        </w:rPr>
        <w:t>凡前</w:t>
      </w:r>
      <w:r w:rsidRPr="00724EAE">
        <w:rPr>
          <w:rFonts w:ascii="微軟正黑體" w:eastAsia="微軟正黑體" w:hAnsi="微軟正黑體" w:hint="eastAsia"/>
          <w:szCs w:val="24"/>
        </w:rPr>
        <w:t>面所列各</w:t>
      </w:r>
      <w:r w:rsidRPr="00724EAE">
        <w:rPr>
          <w:rFonts w:ascii="微軟正黑體" w:eastAsia="微軟正黑體" w:hAnsi="微軟正黑體"/>
          <w:szCs w:val="24"/>
        </w:rPr>
        <w:t>項費用未列之辦公事務費用屬之。如文具用品、紙張、資訊耗材、資料夾、郵資等屬之。</w:t>
      </w:r>
    </w:p>
    <w:p w14:paraId="28F3545C" w14:textId="77777777" w:rsidR="002533A4" w:rsidRPr="004C7ABB" w:rsidRDefault="002533A4" w:rsidP="00964F15">
      <w:pPr>
        <w:pStyle w:val="a3"/>
        <w:numPr>
          <w:ilvl w:val="0"/>
          <w:numId w:val="28"/>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bCs/>
          <w:szCs w:val="24"/>
        </w:rPr>
        <w:t>上限為基地班總額的5％，但因雜支內含於基地班總額25</w:t>
      </w:r>
      <w:r w:rsidR="00893EB9" w:rsidRPr="00724EAE">
        <w:rPr>
          <w:rFonts w:ascii="微軟正黑體" w:eastAsia="微軟正黑體" w:hAnsi="微軟正黑體"/>
          <w:bCs/>
          <w:szCs w:val="24"/>
        </w:rPr>
        <w:t>,</w:t>
      </w:r>
      <w:r w:rsidRPr="00724EAE">
        <w:rPr>
          <w:rFonts w:ascii="微軟正黑體" w:eastAsia="微軟正黑體" w:hAnsi="微軟正黑體" w:hint="eastAsia"/>
          <w:bCs/>
          <w:szCs w:val="24"/>
        </w:rPr>
        <w:t>000內，實際得編列之上限應為1190。</w:t>
      </w:r>
    </w:p>
    <w:p w14:paraId="19F8264A" w14:textId="77777777" w:rsidR="004C7ABB" w:rsidRPr="004C7ABB" w:rsidRDefault="004C7ABB" w:rsidP="004C7ABB">
      <w:pPr>
        <w:pStyle w:val="a3"/>
        <w:numPr>
          <w:ilvl w:val="0"/>
          <w:numId w:val="28"/>
        </w:numPr>
        <w:spacing w:line="400" w:lineRule="exact"/>
        <w:ind w:leftChars="0"/>
        <w:jc w:val="both"/>
        <w:rPr>
          <w:rFonts w:ascii="微軟正黑體" w:eastAsia="微軟正黑體" w:hAnsi="微軟正黑體"/>
          <w:bCs/>
          <w:szCs w:val="24"/>
        </w:rPr>
      </w:pPr>
      <w:r>
        <w:rPr>
          <w:rFonts w:ascii="微軟正黑體" w:eastAsia="微軟正黑體" w:hAnsi="微軟正黑體" w:hint="eastAsia"/>
          <w:bCs/>
          <w:szCs w:val="24"/>
        </w:rPr>
        <w:t>雜支編列以業務費5</w:t>
      </w:r>
      <w:r w:rsidRPr="00724EAE">
        <w:rPr>
          <w:rFonts w:ascii="微軟正黑體" w:eastAsia="微軟正黑體" w:hAnsi="微軟正黑體" w:hint="eastAsia"/>
          <w:bCs/>
          <w:szCs w:val="24"/>
        </w:rPr>
        <w:t>％</w:t>
      </w:r>
      <w:r>
        <w:rPr>
          <w:rFonts w:ascii="微軟正黑體" w:eastAsia="微軟正黑體" w:hAnsi="微軟正黑體" w:hint="eastAsia"/>
          <w:bCs/>
          <w:szCs w:val="24"/>
        </w:rPr>
        <w:t>計算，不含設備費。</w:t>
      </w:r>
    </w:p>
    <w:p w14:paraId="5FE1A8B1" w14:textId="77777777" w:rsidR="0025182B" w:rsidRPr="00724EAE" w:rsidRDefault="0025182B" w:rsidP="00964F15">
      <w:pPr>
        <w:pStyle w:val="a3"/>
        <w:numPr>
          <w:ilvl w:val="0"/>
          <w:numId w:val="15"/>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設備費</w:t>
      </w:r>
    </w:p>
    <w:p w14:paraId="6F1176E6" w14:textId="77777777" w:rsidR="0025182B" w:rsidRPr="00724EAE" w:rsidRDefault="0025182B" w:rsidP="00964F15">
      <w:pPr>
        <w:pStyle w:val="a3"/>
        <w:numPr>
          <w:ilvl w:val="0"/>
          <w:numId w:val="29"/>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bCs/>
          <w:szCs w:val="24"/>
        </w:rPr>
        <w:t>設備使用費應符合基地班之主題。</w:t>
      </w:r>
    </w:p>
    <w:p w14:paraId="0C0B4547" w14:textId="77777777" w:rsidR="0025182B" w:rsidRPr="00724EAE" w:rsidRDefault="0025182B" w:rsidP="00964F15">
      <w:pPr>
        <w:pStyle w:val="a3"/>
        <w:numPr>
          <w:ilvl w:val="0"/>
          <w:numId w:val="29"/>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bCs/>
          <w:szCs w:val="24"/>
        </w:rPr>
        <w:t>購買之設備(如：資訊設備)，</w:t>
      </w:r>
      <w:r w:rsidRPr="00993E39">
        <w:rPr>
          <w:rFonts w:ascii="微軟正黑體" w:eastAsia="微軟正黑體" w:hAnsi="微軟正黑體" w:hint="eastAsia"/>
          <w:bCs/>
          <w:color w:val="FF0000"/>
          <w:szCs w:val="24"/>
        </w:rPr>
        <w:t>請製作財產清冊並列入保管，基地班停辦須繳回</w:t>
      </w:r>
      <w:r w:rsidR="00317392" w:rsidRPr="00993E39">
        <w:rPr>
          <w:rFonts w:ascii="微軟正黑體" w:eastAsia="微軟正黑體" w:hAnsi="微軟正黑體" w:hint="eastAsia"/>
          <w:bCs/>
          <w:color w:val="FF0000"/>
          <w:szCs w:val="24"/>
        </w:rPr>
        <w:t>縣市</w:t>
      </w:r>
      <w:r w:rsidRPr="00724EAE">
        <w:rPr>
          <w:rFonts w:ascii="微軟正黑體" w:eastAsia="微軟正黑體" w:hAnsi="微軟正黑體" w:hint="eastAsia"/>
          <w:bCs/>
          <w:szCs w:val="24"/>
        </w:rPr>
        <w:t>。</w:t>
      </w:r>
    </w:p>
    <w:p w14:paraId="276D61AD" w14:textId="77777777" w:rsidR="0025182B" w:rsidRPr="00724EAE" w:rsidRDefault="0025182B" w:rsidP="00964F15">
      <w:pPr>
        <w:pStyle w:val="a3"/>
        <w:numPr>
          <w:ilvl w:val="0"/>
          <w:numId w:val="29"/>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需檢附資產清冊。</w:t>
      </w:r>
    </w:p>
    <w:p w14:paraId="2A48FC1F" w14:textId="77777777" w:rsidR="0025182B" w:rsidRPr="00724EAE" w:rsidRDefault="0025182B" w:rsidP="00964F15">
      <w:pPr>
        <w:pStyle w:val="a3"/>
        <w:numPr>
          <w:ilvl w:val="0"/>
          <w:numId w:val="29"/>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編列購置耐用年限二年以上且金額新臺幣一萬元以上之資本門項目，如實際執行支出未達一萬元者，仍視為資本門經費。</w:t>
      </w:r>
    </w:p>
    <w:p w14:paraId="4CFCF5AC" w14:textId="77777777" w:rsidR="0025182B" w:rsidRPr="00724EAE" w:rsidRDefault="0025182B" w:rsidP="00964F15">
      <w:pPr>
        <w:pStyle w:val="a3"/>
        <w:numPr>
          <w:ilvl w:val="0"/>
          <w:numId w:val="29"/>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補（捐）助計畫：本部補（捐）助執行單位經費所採購之設備，</w:t>
      </w:r>
      <w:r w:rsidRPr="00993E39">
        <w:rPr>
          <w:rFonts w:ascii="微軟正黑體" w:eastAsia="微軟正黑體" w:hAnsi="微軟正黑體" w:hint="eastAsia"/>
          <w:color w:val="FF0000"/>
          <w:szCs w:val="24"/>
        </w:rPr>
        <w:t>於設備上以標籤註記「教育部補（捐）助」字樣，並在財產帳上列明</w:t>
      </w:r>
      <w:r w:rsidRPr="00724EAE">
        <w:rPr>
          <w:rFonts w:ascii="微軟正黑體" w:eastAsia="微軟正黑體" w:hAnsi="微軟正黑體" w:hint="eastAsia"/>
          <w:szCs w:val="24"/>
        </w:rPr>
        <w:t>，備供查核。</w:t>
      </w:r>
    </w:p>
    <w:sectPr w:rsidR="0025182B" w:rsidRPr="00724EAE" w:rsidSect="0098240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0DCA" w14:textId="77777777" w:rsidR="0066496A" w:rsidRDefault="0066496A" w:rsidP="002714CD">
      <w:r>
        <w:separator/>
      </w:r>
    </w:p>
  </w:endnote>
  <w:endnote w:type="continuationSeparator" w:id="0">
    <w:p w14:paraId="57945A20" w14:textId="77777777" w:rsidR="0066496A" w:rsidRDefault="0066496A" w:rsidP="0027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POP1體 Std W7">
    <w:altName w:val="Malgun Gothic Semilight"/>
    <w:panose1 w:val="040B0700000000000000"/>
    <w:charset w:val="88"/>
    <w:family w:val="decorative"/>
    <w:notTrueType/>
    <w:pitch w:val="variable"/>
    <w:sig w:usb0="A00002FF" w:usb1="38CFFD7A" w:usb2="00000016" w:usb3="00000000" w:csb0="0010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F5DEE" w14:textId="77777777" w:rsidR="0066496A" w:rsidRDefault="0066496A" w:rsidP="002714CD">
      <w:r>
        <w:separator/>
      </w:r>
    </w:p>
  </w:footnote>
  <w:footnote w:type="continuationSeparator" w:id="0">
    <w:p w14:paraId="39B379F3" w14:textId="77777777" w:rsidR="0066496A" w:rsidRDefault="0066496A" w:rsidP="00271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FED"/>
    <w:multiLevelType w:val="hybridMultilevel"/>
    <w:tmpl w:val="F066F908"/>
    <w:lvl w:ilvl="0" w:tplc="413C0B92">
      <w:start w:val="1"/>
      <w:numFmt w:val="decimal"/>
      <w:lvlText w:val="(%1)"/>
      <w:lvlJc w:val="left"/>
      <w:pPr>
        <w:ind w:left="840" w:hanging="360"/>
      </w:pPr>
      <w:rPr>
        <w:rFonts w:asciiTheme="minorHAnsi" w:eastAsiaTheme="minorEastAsia"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591FF6"/>
    <w:multiLevelType w:val="hybridMultilevel"/>
    <w:tmpl w:val="4DE008DC"/>
    <w:lvl w:ilvl="0" w:tplc="B5BA0F9A">
      <w:start w:val="1"/>
      <w:numFmt w:val="decimal"/>
      <w:lvlText w:val="%1."/>
      <w:lvlJc w:val="left"/>
      <w:pPr>
        <w:ind w:left="480" w:hanging="480"/>
      </w:pPr>
      <w:rPr>
        <w:rFonts w:hint="eastAsia"/>
      </w:rPr>
    </w:lvl>
    <w:lvl w:ilvl="1" w:tplc="24787122">
      <w:start w:val="1"/>
      <w:numFmt w:val="decimalEnclosedCircle"/>
      <w:lvlText w:val="%2"/>
      <w:lvlJc w:val="left"/>
      <w:pPr>
        <w:ind w:left="840" w:hanging="36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6A4D8D"/>
    <w:multiLevelType w:val="hybridMultilevel"/>
    <w:tmpl w:val="D9BA56EA"/>
    <w:lvl w:ilvl="0" w:tplc="27A65648">
      <w:start w:val="1"/>
      <w:numFmt w:val="decimal"/>
      <w:lvlText w:val="(%1)"/>
      <w:lvlJc w:val="left"/>
      <w:pPr>
        <w:ind w:left="960" w:hanging="480"/>
      </w:pPr>
      <w:rPr>
        <w:rFonts w:eastAsiaTheme="majorEastAsia"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9A4119B"/>
    <w:multiLevelType w:val="hybridMultilevel"/>
    <w:tmpl w:val="4E00E654"/>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9DB4E6E"/>
    <w:multiLevelType w:val="hybridMultilevel"/>
    <w:tmpl w:val="5590CD30"/>
    <w:lvl w:ilvl="0" w:tplc="27A65648">
      <w:start w:val="1"/>
      <w:numFmt w:val="decimal"/>
      <w:lvlText w:val="(%1)"/>
      <w:lvlJc w:val="left"/>
      <w:pPr>
        <w:ind w:left="960" w:hanging="480"/>
      </w:pPr>
      <w:rPr>
        <w:rFonts w:eastAsiaTheme="majorEastAsia"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A021D2E"/>
    <w:multiLevelType w:val="hybridMultilevel"/>
    <w:tmpl w:val="2A80CB1C"/>
    <w:lvl w:ilvl="0" w:tplc="495CD380">
      <w:start w:val="1"/>
      <w:numFmt w:val="decimal"/>
      <w:lvlText w:val="(%1)"/>
      <w:lvlJc w:val="left"/>
      <w:pPr>
        <w:ind w:left="1440" w:hanging="480"/>
      </w:pPr>
      <w:rPr>
        <w:rFonts w:hint="eastAsia"/>
      </w:rPr>
    </w:lvl>
    <w:lvl w:ilvl="1" w:tplc="00A285F8">
      <w:start w:val="1"/>
      <w:numFmt w:val="decimal"/>
      <w:lvlText w:val="%2."/>
      <w:lvlJc w:val="left"/>
      <w:pPr>
        <w:ind w:left="1800" w:hanging="360"/>
      </w:pPr>
      <w:rPr>
        <w:rFonts w:hint="eastAsia"/>
      </w:rPr>
    </w:lvl>
    <w:lvl w:ilvl="2" w:tplc="81367878">
      <w:start w:val="1"/>
      <w:numFmt w:val="taiwaneseCountingThousand"/>
      <w:lvlText w:val="%3、"/>
      <w:lvlJc w:val="left"/>
      <w:pPr>
        <w:ind w:left="2370" w:hanging="450"/>
      </w:pPr>
      <w:rPr>
        <w:rFonts w:hint="eastAsia"/>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0B67303A"/>
    <w:multiLevelType w:val="hybridMultilevel"/>
    <w:tmpl w:val="841A594C"/>
    <w:lvl w:ilvl="0" w:tplc="1C0EB0A8">
      <w:start w:val="1"/>
      <w:numFmt w:val="decimal"/>
      <w:lvlText w:val="(%1)"/>
      <w:lvlJc w:val="left"/>
      <w:pPr>
        <w:ind w:left="960" w:hanging="480"/>
      </w:pPr>
      <w:rPr>
        <w:rFonts w:eastAsiaTheme="majorEastAsia"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7CD370A"/>
    <w:multiLevelType w:val="hybridMultilevel"/>
    <w:tmpl w:val="960CED40"/>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EA14062"/>
    <w:multiLevelType w:val="hybridMultilevel"/>
    <w:tmpl w:val="0D4EB83A"/>
    <w:lvl w:ilvl="0" w:tplc="27A65648">
      <w:start w:val="1"/>
      <w:numFmt w:val="decimal"/>
      <w:lvlText w:val="(%1)"/>
      <w:lvlJc w:val="left"/>
      <w:pPr>
        <w:ind w:left="960" w:hanging="480"/>
      </w:pPr>
      <w:rPr>
        <w:rFonts w:eastAsiaTheme="majorEastAsia" w:hint="default"/>
        <w:b w:val="0"/>
        <w:i w:val="0"/>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FD2777C"/>
    <w:multiLevelType w:val="hybridMultilevel"/>
    <w:tmpl w:val="4C385DC4"/>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0761E7"/>
    <w:multiLevelType w:val="hybridMultilevel"/>
    <w:tmpl w:val="4EEE9032"/>
    <w:lvl w:ilvl="0" w:tplc="F6A602BC">
      <w:start w:val="1"/>
      <w:numFmt w:val="lowerRoman"/>
      <w:lvlText w:val="%1."/>
      <w:lvlJc w:val="right"/>
      <w:pPr>
        <w:ind w:left="1186" w:hanging="480"/>
      </w:pPr>
      <w:rPr>
        <w:rFonts w:hint="eastAsia"/>
        <w:b w:val="0"/>
        <w:i w:val="0"/>
        <w:sz w:val="24"/>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1" w15:restartNumberingAfterBreak="0">
    <w:nsid w:val="313F7561"/>
    <w:multiLevelType w:val="hybridMultilevel"/>
    <w:tmpl w:val="983CE06C"/>
    <w:lvl w:ilvl="0" w:tplc="27A65648">
      <w:start w:val="1"/>
      <w:numFmt w:val="decimal"/>
      <w:lvlText w:val="(%1)"/>
      <w:lvlJc w:val="left"/>
      <w:pPr>
        <w:ind w:left="480" w:hanging="480"/>
      </w:pPr>
      <w:rPr>
        <w:rFonts w:eastAsiaTheme="majorEastAsia" w:hint="default"/>
        <w:b w:val="0"/>
        <w:i w:val="0"/>
        <w:sz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B1046A"/>
    <w:multiLevelType w:val="hybridMultilevel"/>
    <w:tmpl w:val="185CC09E"/>
    <w:lvl w:ilvl="0" w:tplc="B5BA0F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434718"/>
    <w:multiLevelType w:val="hybridMultilevel"/>
    <w:tmpl w:val="940C18D0"/>
    <w:lvl w:ilvl="0" w:tplc="27A65648">
      <w:start w:val="1"/>
      <w:numFmt w:val="decimal"/>
      <w:lvlText w:val="(%1)"/>
      <w:lvlJc w:val="left"/>
      <w:pPr>
        <w:ind w:left="1186" w:hanging="480"/>
      </w:pPr>
      <w:rPr>
        <w:rFonts w:eastAsiaTheme="majorEastAsia" w:hint="default"/>
        <w:b w:val="0"/>
        <w:i w:val="0"/>
        <w:sz w:val="24"/>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4" w15:restartNumberingAfterBreak="0">
    <w:nsid w:val="34F54BED"/>
    <w:multiLevelType w:val="hybridMultilevel"/>
    <w:tmpl w:val="02F484A0"/>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67F6247"/>
    <w:multiLevelType w:val="hybridMultilevel"/>
    <w:tmpl w:val="7F429D84"/>
    <w:lvl w:ilvl="0" w:tplc="495CD380">
      <w:start w:val="1"/>
      <w:numFmt w:val="decimal"/>
      <w:lvlText w:val="(%1)"/>
      <w:lvlJc w:val="left"/>
      <w:pPr>
        <w:tabs>
          <w:tab w:val="num" w:pos="720"/>
        </w:tabs>
        <w:ind w:left="720" w:hanging="360"/>
      </w:pPr>
      <w:rPr>
        <w:rFonts w:hint="eastAsia"/>
      </w:rPr>
    </w:lvl>
    <w:lvl w:ilvl="1" w:tplc="62222BCA">
      <w:start w:val="1"/>
      <w:numFmt w:val="decimal"/>
      <w:lvlText w:val="%2."/>
      <w:lvlJc w:val="left"/>
      <w:pPr>
        <w:ind w:left="1440" w:hanging="360"/>
      </w:pPr>
      <w:rPr>
        <w:rFonts w:hint="eastAsia"/>
      </w:rPr>
    </w:lvl>
    <w:lvl w:ilvl="2" w:tplc="258CD1CA" w:tentative="1">
      <w:start w:val="1"/>
      <w:numFmt w:val="decimal"/>
      <w:lvlText w:val="%3."/>
      <w:lvlJc w:val="left"/>
      <w:pPr>
        <w:tabs>
          <w:tab w:val="num" w:pos="2160"/>
        </w:tabs>
        <w:ind w:left="2160" w:hanging="360"/>
      </w:pPr>
    </w:lvl>
    <w:lvl w:ilvl="3" w:tplc="BC3A7AF2" w:tentative="1">
      <w:start w:val="1"/>
      <w:numFmt w:val="decimal"/>
      <w:lvlText w:val="%4."/>
      <w:lvlJc w:val="left"/>
      <w:pPr>
        <w:tabs>
          <w:tab w:val="num" w:pos="2880"/>
        </w:tabs>
        <w:ind w:left="2880" w:hanging="360"/>
      </w:pPr>
    </w:lvl>
    <w:lvl w:ilvl="4" w:tplc="39ACF8B4" w:tentative="1">
      <w:start w:val="1"/>
      <w:numFmt w:val="decimal"/>
      <w:lvlText w:val="%5."/>
      <w:lvlJc w:val="left"/>
      <w:pPr>
        <w:tabs>
          <w:tab w:val="num" w:pos="3600"/>
        </w:tabs>
        <w:ind w:left="3600" w:hanging="360"/>
      </w:pPr>
    </w:lvl>
    <w:lvl w:ilvl="5" w:tplc="996676BA" w:tentative="1">
      <w:start w:val="1"/>
      <w:numFmt w:val="decimal"/>
      <w:lvlText w:val="%6."/>
      <w:lvlJc w:val="left"/>
      <w:pPr>
        <w:tabs>
          <w:tab w:val="num" w:pos="4320"/>
        </w:tabs>
        <w:ind w:left="4320" w:hanging="360"/>
      </w:pPr>
    </w:lvl>
    <w:lvl w:ilvl="6" w:tplc="3B70C35C" w:tentative="1">
      <w:start w:val="1"/>
      <w:numFmt w:val="decimal"/>
      <w:lvlText w:val="%7."/>
      <w:lvlJc w:val="left"/>
      <w:pPr>
        <w:tabs>
          <w:tab w:val="num" w:pos="5040"/>
        </w:tabs>
        <w:ind w:left="5040" w:hanging="360"/>
      </w:pPr>
    </w:lvl>
    <w:lvl w:ilvl="7" w:tplc="3BC8B192" w:tentative="1">
      <w:start w:val="1"/>
      <w:numFmt w:val="decimal"/>
      <w:lvlText w:val="%8."/>
      <w:lvlJc w:val="left"/>
      <w:pPr>
        <w:tabs>
          <w:tab w:val="num" w:pos="5760"/>
        </w:tabs>
        <w:ind w:left="5760" w:hanging="360"/>
      </w:pPr>
    </w:lvl>
    <w:lvl w:ilvl="8" w:tplc="AA785F9A" w:tentative="1">
      <w:start w:val="1"/>
      <w:numFmt w:val="decimal"/>
      <w:lvlText w:val="%9."/>
      <w:lvlJc w:val="left"/>
      <w:pPr>
        <w:tabs>
          <w:tab w:val="num" w:pos="6480"/>
        </w:tabs>
        <w:ind w:left="6480" w:hanging="360"/>
      </w:pPr>
    </w:lvl>
  </w:abstractNum>
  <w:abstractNum w:abstractNumId="16" w15:restartNumberingAfterBreak="0">
    <w:nsid w:val="3CFA07D5"/>
    <w:multiLevelType w:val="hybridMultilevel"/>
    <w:tmpl w:val="0C649CA2"/>
    <w:lvl w:ilvl="0" w:tplc="0409000F">
      <w:start w:val="1"/>
      <w:numFmt w:val="decimal"/>
      <w:lvlText w:val="%1."/>
      <w:lvlJc w:val="left"/>
      <w:pPr>
        <w:ind w:left="360" w:hanging="36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8F688E"/>
    <w:multiLevelType w:val="hybridMultilevel"/>
    <w:tmpl w:val="BF10670C"/>
    <w:lvl w:ilvl="0" w:tplc="B5BA0F9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163A2A"/>
    <w:multiLevelType w:val="hybridMultilevel"/>
    <w:tmpl w:val="164A95CC"/>
    <w:lvl w:ilvl="0" w:tplc="495CD38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BA566C"/>
    <w:multiLevelType w:val="multilevel"/>
    <w:tmpl w:val="6AAA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620CBE"/>
    <w:multiLevelType w:val="hybridMultilevel"/>
    <w:tmpl w:val="37B4657E"/>
    <w:lvl w:ilvl="0" w:tplc="495CD380">
      <w:start w:val="1"/>
      <w:numFmt w:val="decimal"/>
      <w:lvlText w:val="(%1)"/>
      <w:lvlJc w:val="left"/>
      <w:pPr>
        <w:tabs>
          <w:tab w:val="num" w:pos="720"/>
        </w:tabs>
        <w:ind w:left="720" w:hanging="360"/>
      </w:pPr>
      <w:rPr>
        <w:rFonts w:hint="eastAsia"/>
      </w:rPr>
    </w:lvl>
    <w:lvl w:ilvl="1" w:tplc="09462474">
      <w:start w:val="1"/>
      <w:numFmt w:val="decimal"/>
      <w:lvlText w:val="%2."/>
      <w:lvlJc w:val="left"/>
      <w:pPr>
        <w:ind w:left="1440" w:hanging="360"/>
      </w:pPr>
      <w:rPr>
        <w:rFonts w:hint="eastAsia"/>
      </w:rPr>
    </w:lvl>
    <w:lvl w:ilvl="2" w:tplc="502AF1FA" w:tentative="1">
      <w:start w:val="1"/>
      <w:numFmt w:val="decimal"/>
      <w:lvlText w:val="%3."/>
      <w:lvlJc w:val="left"/>
      <w:pPr>
        <w:tabs>
          <w:tab w:val="num" w:pos="2160"/>
        </w:tabs>
        <w:ind w:left="2160" w:hanging="360"/>
      </w:pPr>
    </w:lvl>
    <w:lvl w:ilvl="3" w:tplc="ADAE955C" w:tentative="1">
      <w:start w:val="1"/>
      <w:numFmt w:val="decimal"/>
      <w:lvlText w:val="%4."/>
      <w:lvlJc w:val="left"/>
      <w:pPr>
        <w:tabs>
          <w:tab w:val="num" w:pos="2880"/>
        </w:tabs>
        <w:ind w:left="2880" w:hanging="360"/>
      </w:pPr>
    </w:lvl>
    <w:lvl w:ilvl="4" w:tplc="699845C4" w:tentative="1">
      <w:start w:val="1"/>
      <w:numFmt w:val="decimal"/>
      <w:lvlText w:val="%5."/>
      <w:lvlJc w:val="left"/>
      <w:pPr>
        <w:tabs>
          <w:tab w:val="num" w:pos="3600"/>
        </w:tabs>
        <w:ind w:left="3600" w:hanging="360"/>
      </w:pPr>
    </w:lvl>
    <w:lvl w:ilvl="5" w:tplc="DC7AF4C4" w:tentative="1">
      <w:start w:val="1"/>
      <w:numFmt w:val="decimal"/>
      <w:lvlText w:val="%6."/>
      <w:lvlJc w:val="left"/>
      <w:pPr>
        <w:tabs>
          <w:tab w:val="num" w:pos="4320"/>
        </w:tabs>
        <w:ind w:left="4320" w:hanging="360"/>
      </w:pPr>
    </w:lvl>
    <w:lvl w:ilvl="6" w:tplc="9EE2E5D4" w:tentative="1">
      <w:start w:val="1"/>
      <w:numFmt w:val="decimal"/>
      <w:lvlText w:val="%7."/>
      <w:lvlJc w:val="left"/>
      <w:pPr>
        <w:tabs>
          <w:tab w:val="num" w:pos="5040"/>
        </w:tabs>
        <w:ind w:left="5040" w:hanging="360"/>
      </w:pPr>
    </w:lvl>
    <w:lvl w:ilvl="7" w:tplc="8FEA8B26" w:tentative="1">
      <w:start w:val="1"/>
      <w:numFmt w:val="decimal"/>
      <w:lvlText w:val="%8."/>
      <w:lvlJc w:val="left"/>
      <w:pPr>
        <w:tabs>
          <w:tab w:val="num" w:pos="5760"/>
        </w:tabs>
        <w:ind w:left="5760" w:hanging="360"/>
      </w:pPr>
    </w:lvl>
    <w:lvl w:ilvl="8" w:tplc="913080E0" w:tentative="1">
      <w:start w:val="1"/>
      <w:numFmt w:val="decimal"/>
      <w:lvlText w:val="%9."/>
      <w:lvlJc w:val="left"/>
      <w:pPr>
        <w:tabs>
          <w:tab w:val="num" w:pos="6480"/>
        </w:tabs>
        <w:ind w:left="6480" w:hanging="360"/>
      </w:pPr>
    </w:lvl>
  </w:abstractNum>
  <w:abstractNum w:abstractNumId="21" w15:restartNumberingAfterBreak="0">
    <w:nsid w:val="53227F99"/>
    <w:multiLevelType w:val="hybridMultilevel"/>
    <w:tmpl w:val="B9824DEC"/>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359480B"/>
    <w:multiLevelType w:val="hybridMultilevel"/>
    <w:tmpl w:val="0EB80F4A"/>
    <w:lvl w:ilvl="0" w:tplc="27A65648">
      <w:start w:val="1"/>
      <w:numFmt w:val="decimal"/>
      <w:lvlText w:val="(%1)"/>
      <w:lvlJc w:val="left"/>
      <w:pPr>
        <w:ind w:left="960" w:hanging="480"/>
      </w:pPr>
      <w:rPr>
        <w:rFonts w:eastAsiaTheme="majorEastAsia"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A356BF2"/>
    <w:multiLevelType w:val="hybridMultilevel"/>
    <w:tmpl w:val="6F708874"/>
    <w:lvl w:ilvl="0" w:tplc="0E2CF840">
      <w:start w:val="1"/>
      <w:numFmt w:val="decimal"/>
      <w:lvlText w:val="(%1)"/>
      <w:lvlJc w:val="left"/>
      <w:pPr>
        <w:ind w:left="900" w:hanging="4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B9A7BCC"/>
    <w:multiLevelType w:val="hybridMultilevel"/>
    <w:tmpl w:val="43CEC27A"/>
    <w:lvl w:ilvl="0" w:tplc="27A65648">
      <w:start w:val="1"/>
      <w:numFmt w:val="decimal"/>
      <w:lvlText w:val="(%1)"/>
      <w:lvlJc w:val="left"/>
      <w:pPr>
        <w:ind w:left="1188" w:hanging="480"/>
      </w:pPr>
      <w:rPr>
        <w:rFonts w:eastAsiaTheme="majorEastAsia" w:hint="default"/>
        <w:b w:val="0"/>
        <w:i w:val="0"/>
        <w:sz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5" w15:restartNumberingAfterBreak="0">
    <w:nsid w:val="5E146BF4"/>
    <w:multiLevelType w:val="hybridMultilevel"/>
    <w:tmpl w:val="95B84A62"/>
    <w:lvl w:ilvl="0" w:tplc="9B1893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693929"/>
    <w:multiLevelType w:val="hybridMultilevel"/>
    <w:tmpl w:val="160C45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D722D9"/>
    <w:multiLevelType w:val="hybridMultilevel"/>
    <w:tmpl w:val="3300D106"/>
    <w:lvl w:ilvl="0" w:tplc="F56CE08C">
      <w:start w:val="1"/>
      <w:numFmt w:val="decimal"/>
      <w:lvlText w:val="(%1)"/>
      <w:lvlJc w:val="left"/>
      <w:pPr>
        <w:ind w:left="960" w:hanging="480"/>
      </w:pPr>
      <w:rPr>
        <w:rFonts w:hint="eastAsia"/>
        <w:b/>
      </w:rPr>
    </w:lvl>
    <w:lvl w:ilvl="1" w:tplc="495CD38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A6A40F6"/>
    <w:multiLevelType w:val="hybridMultilevel"/>
    <w:tmpl w:val="F3A49648"/>
    <w:lvl w:ilvl="0" w:tplc="495CD380">
      <w:start w:val="1"/>
      <w:numFmt w:val="decimal"/>
      <w:lvlText w:val="(%1)"/>
      <w:lvlJc w:val="left"/>
      <w:pPr>
        <w:ind w:left="960" w:hanging="480"/>
      </w:pPr>
      <w:rPr>
        <w:rFonts w:hint="eastAsia"/>
      </w:rPr>
    </w:lvl>
    <w:lvl w:ilvl="1" w:tplc="495CD380">
      <w:start w:val="1"/>
      <w:numFmt w:val="decimal"/>
      <w:lvlText w:val="(%2)"/>
      <w:lvlJc w:val="left"/>
      <w:pPr>
        <w:ind w:left="1440" w:hanging="480"/>
      </w:pPr>
      <w:rPr>
        <w:rFonts w:hint="eastAsia"/>
      </w:rPr>
    </w:lvl>
    <w:lvl w:ilvl="2" w:tplc="1D02291C">
      <w:start w:val="1"/>
      <w:numFmt w:val="decimal"/>
      <w:lvlText w:val="%3."/>
      <w:lvlJc w:val="left"/>
      <w:pPr>
        <w:ind w:left="1800" w:hanging="360"/>
      </w:pPr>
      <w:rPr>
        <w:rFonts w:hint="eastAsia"/>
      </w:rPr>
    </w:lvl>
    <w:lvl w:ilvl="3" w:tplc="D4766020">
      <w:start w:val="1"/>
      <w:numFmt w:val="taiwaneseCountingThousand"/>
      <w:lvlText w:val="%4、"/>
      <w:lvlJc w:val="left"/>
      <w:pPr>
        <w:ind w:left="2355" w:hanging="435"/>
      </w:pPr>
      <w:rPr>
        <w:rFonts w:hint="eastAsia"/>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12C6CC4"/>
    <w:multiLevelType w:val="hybridMultilevel"/>
    <w:tmpl w:val="F224ED80"/>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6FE400B"/>
    <w:multiLevelType w:val="hybridMultilevel"/>
    <w:tmpl w:val="54C0CD6E"/>
    <w:lvl w:ilvl="0" w:tplc="27A65648">
      <w:start w:val="1"/>
      <w:numFmt w:val="decimal"/>
      <w:lvlText w:val="(%1)"/>
      <w:lvlJc w:val="left"/>
      <w:pPr>
        <w:ind w:left="960" w:hanging="480"/>
      </w:pPr>
      <w:rPr>
        <w:rFonts w:eastAsiaTheme="majorEastAsia"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ABE2A74"/>
    <w:multiLevelType w:val="hybridMultilevel"/>
    <w:tmpl w:val="C03A2A4A"/>
    <w:lvl w:ilvl="0" w:tplc="B5BA0F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C1173D4"/>
    <w:multiLevelType w:val="hybridMultilevel"/>
    <w:tmpl w:val="E1007D2E"/>
    <w:lvl w:ilvl="0" w:tplc="0409000F">
      <w:start w:val="1"/>
      <w:numFmt w:val="decimal"/>
      <w:lvlText w:val="%1."/>
      <w:lvlJc w:val="left"/>
      <w:pPr>
        <w:ind w:left="480" w:hanging="480"/>
      </w:pPr>
    </w:lvl>
    <w:lvl w:ilvl="1" w:tplc="B3FA0D26">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2F479F"/>
    <w:multiLevelType w:val="hybridMultilevel"/>
    <w:tmpl w:val="BA943E7E"/>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7"/>
  </w:num>
  <w:num w:numId="2">
    <w:abstractNumId w:val="16"/>
  </w:num>
  <w:num w:numId="3">
    <w:abstractNumId w:val="32"/>
  </w:num>
  <w:num w:numId="4">
    <w:abstractNumId w:val="27"/>
  </w:num>
  <w:num w:numId="5">
    <w:abstractNumId w:val="5"/>
  </w:num>
  <w:num w:numId="6">
    <w:abstractNumId w:val="28"/>
  </w:num>
  <w:num w:numId="7">
    <w:abstractNumId w:val="15"/>
  </w:num>
  <w:num w:numId="8">
    <w:abstractNumId w:val="20"/>
  </w:num>
  <w:num w:numId="9">
    <w:abstractNumId w:val="26"/>
  </w:num>
  <w:num w:numId="10">
    <w:abstractNumId w:val="18"/>
  </w:num>
  <w:num w:numId="11">
    <w:abstractNumId w:val="0"/>
  </w:num>
  <w:num w:numId="12">
    <w:abstractNumId w:val="10"/>
  </w:num>
  <w:num w:numId="13">
    <w:abstractNumId w:val="12"/>
  </w:num>
  <w:num w:numId="14">
    <w:abstractNumId w:val="31"/>
  </w:num>
  <w:num w:numId="15">
    <w:abstractNumId w:val="25"/>
  </w:num>
  <w:num w:numId="16">
    <w:abstractNumId w:val="13"/>
  </w:num>
  <w:num w:numId="17">
    <w:abstractNumId w:val="24"/>
  </w:num>
  <w:num w:numId="18">
    <w:abstractNumId w:val="6"/>
  </w:num>
  <w:num w:numId="19">
    <w:abstractNumId w:val="4"/>
  </w:num>
  <w:num w:numId="20">
    <w:abstractNumId w:val="2"/>
  </w:num>
  <w:num w:numId="21">
    <w:abstractNumId w:val="30"/>
  </w:num>
  <w:num w:numId="22">
    <w:abstractNumId w:val="22"/>
  </w:num>
  <w:num w:numId="23">
    <w:abstractNumId w:val="8"/>
  </w:num>
  <w:num w:numId="24">
    <w:abstractNumId w:val="9"/>
  </w:num>
  <w:num w:numId="25">
    <w:abstractNumId w:val="33"/>
  </w:num>
  <w:num w:numId="26">
    <w:abstractNumId w:val="1"/>
  </w:num>
  <w:num w:numId="27">
    <w:abstractNumId w:val="7"/>
  </w:num>
  <w:num w:numId="28">
    <w:abstractNumId w:val="14"/>
  </w:num>
  <w:num w:numId="29">
    <w:abstractNumId w:val="29"/>
  </w:num>
  <w:num w:numId="30">
    <w:abstractNumId w:val="21"/>
  </w:num>
  <w:num w:numId="31">
    <w:abstractNumId w:val="3"/>
  </w:num>
  <w:num w:numId="32">
    <w:abstractNumId w:val="19"/>
  </w:num>
  <w:num w:numId="33">
    <w:abstractNumId w:val="23"/>
  </w:num>
  <w:num w:numId="3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04"/>
    <w:rsid w:val="00045E19"/>
    <w:rsid w:val="00101BA1"/>
    <w:rsid w:val="001243EA"/>
    <w:rsid w:val="001724E3"/>
    <w:rsid w:val="001C62D6"/>
    <w:rsid w:val="0025182B"/>
    <w:rsid w:val="002533A4"/>
    <w:rsid w:val="00263887"/>
    <w:rsid w:val="002714CD"/>
    <w:rsid w:val="002C2E9C"/>
    <w:rsid w:val="002E772D"/>
    <w:rsid w:val="00317392"/>
    <w:rsid w:val="0033121A"/>
    <w:rsid w:val="00365ECE"/>
    <w:rsid w:val="00386F47"/>
    <w:rsid w:val="003A45A7"/>
    <w:rsid w:val="00400065"/>
    <w:rsid w:val="00400F88"/>
    <w:rsid w:val="004C5BD4"/>
    <w:rsid w:val="004C7ABB"/>
    <w:rsid w:val="004E6BD9"/>
    <w:rsid w:val="004F5CDF"/>
    <w:rsid w:val="004F7B93"/>
    <w:rsid w:val="0054564C"/>
    <w:rsid w:val="00561EB9"/>
    <w:rsid w:val="00563AFB"/>
    <w:rsid w:val="005C42CD"/>
    <w:rsid w:val="00623294"/>
    <w:rsid w:val="006243AC"/>
    <w:rsid w:val="006502ED"/>
    <w:rsid w:val="0066496A"/>
    <w:rsid w:val="00666761"/>
    <w:rsid w:val="006C2095"/>
    <w:rsid w:val="006D69BA"/>
    <w:rsid w:val="00710A0C"/>
    <w:rsid w:val="00716402"/>
    <w:rsid w:val="00724EAE"/>
    <w:rsid w:val="00732AF8"/>
    <w:rsid w:val="00744286"/>
    <w:rsid w:val="007500B7"/>
    <w:rsid w:val="00757BED"/>
    <w:rsid w:val="0078487B"/>
    <w:rsid w:val="00812B0B"/>
    <w:rsid w:val="00893EB9"/>
    <w:rsid w:val="008C330F"/>
    <w:rsid w:val="00932BFC"/>
    <w:rsid w:val="009406F0"/>
    <w:rsid w:val="009615FF"/>
    <w:rsid w:val="00964F15"/>
    <w:rsid w:val="00982404"/>
    <w:rsid w:val="00993E39"/>
    <w:rsid w:val="009F03B3"/>
    <w:rsid w:val="00A805BC"/>
    <w:rsid w:val="00A87AB9"/>
    <w:rsid w:val="00AA60F5"/>
    <w:rsid w:val="00AB2B50"/>
    <w:rsid w:val="00AD585C"/>
    <w:rsid w:val="00B2152B"/>
    <w:rsid w:val="00B25D62"/>
    <w:rsid w:val="00B41825"/>
    <w:rsid w:val="00C07F15"/>
    <w:rsid w:val="00C13CF6"/>
    <w:rsid w:val="00C2560E"/>
    <w:rsid w:val="00C40137"/>
    <w:rsid w:val="00C86AFB"/>
    <w:rsid w:val="00C911AA"/>
    <w:rsid w:val="00CB0A65"/>
    <w:rsid w:val="00CC765A"/>
    <w:rsid w:val="00CC781F"/>
    <w:rsid w:val="00CE228B"/>
    <w:rsid w:val="00DB269E"/>
    <w:rsid w:val="00DF7F58"/>
    <w:rsid w:val="00E777B1"/>
    <w:rsid w:val="00EE55A0"/>
    <w:rsid w:val="00EF7AC9"/>
    <w:rsid w:val="00F611CB"/>
    <w:rsid w:val="00F84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A635E"/>
  <w15:chartTrackingRefBased/>
  <w15:docId w15:val="{1D770F8B-16E3-4FF1-8C9E-63C39410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82404"/>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812B0B"/>
    <w:pPr>
      <w:ind w:leftChars="200" w:left="480"/>
    </w:pPr>
  </w:style>
  <w:style w:type="paragraph" w:styleId="a4">
    <w:name w:val="header"/>
    <w:basedOn w:val="a"/>
    <w:link w:val="a5"/>
    <w:rsid w:val="00B25D62"/>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rsid w:val="00B25D62"/>
    <w:rPr>
      <w:rFonts w:ascii="Times New Roman" w:eastAsia="新細明體" w:hAnsi="Times New Roman" w:cs="Times New Roman"/>
      <w:sz w:val="20"/>
      <w:szCs w:val="20"/>
      <w:lang w:val="x-none" w:eastAsia="x-none"/>
    </w:rPr>
  </w:style>
  <w:style w:type="paragraph" w:styleId="a6">
    <w:name w:val="footer"/>
    <w:basedOn w:val="a"/>
    <w:link w:val="a7"/>
    <w:uiPriority w:val="99"/>
    <w:unhideWhenUsed/>
    <w:rsid w:val="002714CD"/>
    <w:pPr>
      <w:tabs>
        <w:tab w:val="center" w:pos="4153"/>
        <w:tab w:val="right" w:pos="8306"/>
      </w:tabs>
      <w:snapToGrid w:val="0"/>
    </w:pPr>
    <w:rPr>
      <w:sz w:val="20"/>
      <w:szCs w:val="20"/>
    </w:rPr>
  </w:style>
  <w:style w:type="character" w:customStyle="1" w:styleId="a7">
    <w:name w:val="頁尾 字元"/>
    <w:basedOn w:val="a0"/>
    <w:link w:val="a6"/>
    <w:uiPriority w:val="99"/>
    <w:rsid w:val="002714CD"/>
    <w:rPr>
      <w:sz w:val="20"/>
      <w:szCs w:val="20"/>
    </w:rPr>
  </w:style>
  <w:style w:type="character" w:styleId="a8">
    <w:name w:val="Strong"/>
    <w:basedOn w:val="a0"/>
    <w:uiPriority w:val="22"/>
    <w:qFormat/>
    <w:rsid w:val="00C86AFB"/>
    <w:rPr>
      <w:b/>
      <w:bCs/>
    </w:rPr>
  </w:style>
  <w:style w:type="paragraph" w:styleId="a9">
    <w:name w:val="Balloon Text"/>
    <w:basedOn w:val="a"/>
    <w:link w:val="aa"/>
    <w:uiPriority w:val="99"/>
    <w:semiHidden/>
    <w:unhideWhenUsed/>
    <w:rsid w:val="00CE228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E22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2635">
      <w:bodyDiv w:val="1"/>
      <w:marLeft w:val="0"/>
      <w:marRight w:val="0"/>
      <w:marTop w:val="0"/>
      <w:marBottom w:val="0"/>
      <w:divBdr>
        <w:top w:val="none" w:sz="0" w:space="0" w:color="auto"/>
        <w:left w:val="none" w:sz="0" w:space="0" w:color="auto"/>
        <w:bottom w:val="none" w:sz="0" w:space="0" w:color="auto"/>
        <w:right w:val="none" w:sz="0" w:space="0" w:color="auto"/>
      </w:divBdr>
    </w:div>
    <w:div w:id="171840962">
      <w:bodyDiv w:val="1"/>
      <w:marLeft w:val="0"/>
      <w:marRight w:val="0"/>
      <w:marTop w:val="0"/>
      <w:marBottom w:val="0"/>
      <w:divBdr>
        <w:top w:val="none" w:sz="0" w:space="0" w:color="auto"/>
        <w:left w:val="none" w:sz="0" w:space="0" w:color="auto"/>
        <w:bottom w:val="none" w:sz="0" w:space="0" w:color="auto"/>
        <w:right w:val="none" w:sz="0" w:space="0" w:color="auto"/>
      </w:divBdr>
    </w:div>
    <w:div w:id="173568840">
      <w:bodyDiv w:val="1"/>
      <w:marLeft w:val="0"/>
      <w:marRight w:val="0"/>
      <w:marTop w:val="0"/>
      <w:marBottom w:val="0"/>
      <w:divBdr>
        <w:top w:val="none" w:sz="0" w:space="0" w:color="auto"/>
        <w:left w:val="none" w:sz="0" w:space="0" w:color="auto"/>
        <w:bottom w:val="none" w:sz="0" w:space="0" w:color="auto"/>
        <w:right w:val="none" w:sz="0" w:space="0" w:color="auto"/>
      </w:divBdr>
    </w:div>
    <w:div w:id="213468951">
      <w:bodyDiv w:val="1"/>
      <w:marLeft w:val="0"/>
      <w:marRight w:val="0"/>
      <w:marTop w:val="0"/>
      <w:marBottom w:val="0"/>
      <w:divBdr>
        <w:top w:val="none" w:sz="0" w:space="0" w:color="auto"/>
        <w:left w:val="none" w:sz="0" w:space="0" w:color="auto"/>
        <w:bottom w:val="none" w:sz="0" w:space="0" w:color="auto"/>
        <w:right w:val="none" w:sz="0" w:space="0" w:color="auto"/>
      </w:divBdr>
    </w:div>
    <w:div w:id="245040388">
      <w:bodyDiv w:val="1"/>
      <w:marLeft w:val="0"/>
      <w:marRight w:val="0"/>
      <w:marTop w:val="0"/>
      <w:marBottom w:val="0"/>
      <w:divBdr>
        <w:top w:val="none" w:sz="0" w:space="0" w:color="auto"/>
        <w:left w:val="none" w:sz="0" w:space="0" w:color="auto"/>
        <w:bottom w:val="none" w:sz="0" w:space="0" w:color="auto"/>
        <w:right w:val="none" w:sz="0" w:space="0" w:color="auto"/>
      </w:divBdr>
    </w:div>
    <w:div w:id="273219890">
      <w:bodyDiv w:val="1"/>
      <w:marLeft w:val="0"/>
      <w:marRight w:val="0"/>
      <w:marTop w:val="0"/>
      <w:marBottom w:val="0"/>
      <w:divBdr>
        <w:top w:val="none" w:sz="0" w:space="0" w:color="auto"/>
        <w:left w:val="none" w:sz="0" w:space="0" w:color="auto"/>
        <w:bottom w:val="none" w:sz="0" w:space="0" w:color="auto"/>
        <w:right w:val="none" w:sz="0" w:space="0" w:color="auto"/>
      </w:divBdr>
    </w:div>
    <w:div w:id="275020863">
      <w:bodyDiv w:val="1"/>
      <w:marLeft w:val="0"/>
      <w:marRight w:val="0"/>
      <w:marTop w:val="0"/>
      <w:marBottom w:val="0"/>
      <w:divBdr>
        <w:top w:val="none" w:sz="0" w:space="0" w:color="auto"/>
        <w:left w:val="none" w:sz="0" w:space="0" w:color="auto"/>
        <w:bottom w:val="none" w:sz="0" w:space="0" w:color="auto"/>
        <w:right w:val="none" w:sz="0" w:space="0" w:color="auto"/>
      </w:divBdr>
    </w:div>
    <w:div w:id="338655392">
      <w:bodyDiv w:val="1"/>
      <w:marLeft w:val="0"/>
      <w:marRight w:val="0"/>
      <w:marTop w:val="0"/>
      <w:marBottom w:val="0"/>
      <w:divBdr>
        <w:top w:val="none" w:sz="0" w:space="0" w:color="auto"/>
        <w:left w:val="none" w:sz="0" w:space="0" w:color="auto"/>
        <w:bottom w:val="none" w:sz="0" w:space="0" w:color="auto"/>
        <w:right w:val="none" w:sz="0" w:space="0" w:color="auto"/>
      </w:divBdr>
    </w:div>
    <w:div w:id="411852183">
      <w:bodyDiv w:val="1"/>
      <w:marLeft w:val="0"/>
      <w:marRight w:val="0"/>
      <w:marTop w:val="0"/>
      <w:marBottom w:val="0"/>
      <w:divBdr>
        <w:top w:val="none" w:sz="0" w:space="0" w:color="auto"/>
        <w:left w:val="none" w:sz="0" w:space="0" w:color="auto"/>
        <w:bottom w:val="none" w:sz="0" w:space="0" w:color="auto"/>
        <w:right w:val="none" w:sz="0" w:space="0" w:color="auto"/>
      </w:divBdr>
    </w:div>
    <w:div w:id="431627494">
      <w:bodyDiv w:val="1"/>
      <w:marLeft w:val="0"/>
      <w:marRight w:val="0"/>
      <w:marTop w:val="0"/>
      <w:marBottom w:val="0"/>
      <w:divBdr>
        <w:top w:val="none" w:sz="0" w:space="0" w:color="auto"/>
        <w:left w:val="none" w:sz="0" w:space="0" w:color="auto"/>
        <w:bottom w:val="none" w:sz="0" w:space="0" w:color="auto"/>
        <w:right w:val="none" w:sz="0" w:space="0" w:color="auto"/>
      </w:divBdr>
    </w:div>
    <w:div w:id="502670787">
      <w:bodyDiv w:val="1"/>
      <w:marLeft w:val="0"/>
      <w:marRight w:val="0"/>
      <w:marTop w:val="0"/>
      <w:marBottom w:val="0"/>
      <w:divBdr>
        <w:top w:val="none" w:sz="0" w:space="0" w:color="auto"/>
        <w:left w:val="none" w:sz="0" w:space="0" w:color="auto"/>
        <w:bottom w:val="none" w:sz="0" w:space="0" w:color="auto"/>
        <w:right w:val="none" w:sz="0" w:space="0" w:color="auto"/>
      </w:divBdr>
    </w:div>
    <w:div w:id="544952304">
      <w:bodyDiv w:val="1"/>
      <w:marLeft w:val="0"/>
      <w:marRight w:val="0"/>
      <w:marTop w:val="0"/>
      <w:marBottom w:val="0"/>
      <w:divBdr>
        <w:top w:val="none" w:sz="0" w:space="0" w:color="auto"/>
        <w:left w:val="none" w:sz="0" w:space="0" w:color="auto"/>
        <w:bottom w:val="none" w:sz="0" w:space="0" w:color="auto"/>
        <w:right w:val="none" w:sz="0" w:space="0" w:color="auto"/>
      </w:divBdr>
    </w:div>
    <w:div w:id="585268115">
      <w:bodyDiv w:val="1"/>
      <w:marLeft w:val="0"/>
      <w:marRight w:val="0"/>
      <w:marTop w:val="0"/>
      <w:marBottom w:val="0"/>
      <w:divBdr>
        <w:top w:val="none" w:sz="0" w:space="0" w:color="auto"/>
        <w:left w:val="none" w:sz="0" w:space="0" w:color="auto"/>
        <w:bottom w:val="none" w:sz="0" w:space="0" w:color="auto"/>
        <w:right w:val="none" w:sz="0" w:space="0" w:color="auto"/>
      </w:divBdr>
    </w:div>
    <w:div w:id="657879353">
      <w:bodyDiv w:val="1"/>
      <w:marLeft w:val="0"/>
      <w:marRight w:val="0"/>
      <w:marTop w:val="0"/>
      <w:marBottom w:val="0"/>
      <w:divBdr>
        <w:top w:val="none" w:sz="0" w:space="0" w:color="auto"/>
        <w:left w:val="none" w:sz="0" w:space="0" w:color="auto"/>
        <w:bottom w:val="none" w:sz="0" w:space="0" w:color="auto"/>
        <w:right w:val="none" w:sz="0" w:space="0" w:color="auto"/>
      </w:divBdr>
    </w:div>
    <w:div w:id="680595034">
      <w:bodyDiv w:val="1"/>
      <w:marLeft w:val="0"/>
      <w:marRight w:val="0"/>
      <w:marTop w:val="0"/>
      <w:marBottom w:val="0"/>
      <w:divBdr>
        <w:top w:val="none" w:sz="0" w:space="0" w:color="auto"/>
        <w:left w:val="none" w:sz="0" w:space="0" w:color="auto"/>
        <w:bottom w:val="none" w:sz="0" w:space="0" w:color="auto"/>
        <w:right w:val="none" w:sz="0" w:space="0" w:color="auto"/>
      </w:divBdr>
    </w:div>
    <w:div w:id="717050158">
      <w:bodyDiv w:val="1"/>
      <w:marLeft w:val="0"/>
      <w:marRight w:val="0"/>
      <w:marTop w:val="0"/>
      <w:marBottom w:val="0"/>
      <w:divBdr>
        <w:top w:val="none" w:sz="0" w:space="0" w:color="auto"/>
        <w:left w:val="none" w:sz="0" w:space="0" w:color="auto"/>
        <w:bottom w:val="none" w:sz="0" w:space="0" w:color="auto"/>
        <w:right w:val="none" w:sz="0" w:space="0" w:color="auto"/>
      </w:divBdr>
    </w:div>
    <w:div w:id="758254441">
      <w:bodyDiv w:val="1"/>
      <w:marLeft w:val="0"/>
      <w:marRight w:val="0"/>
      <w:marTop w:val="0"/>
      <w:marBottom w:val="0"/>
      <w:divBdr>
        <w:top w:val="none" w:sz="0" w:space="0" w:color="auto"/>
        <w:left w:val="none" w:sz="0" w:space="0" w:color="auto"/>
        <w:bottom w:val="none" w:sz="0" w:space="0" w:color="auto"/>
        <w:right w:val="none" w:sz="0" w:space="0" w:color="auto"/>
      </w:divBdr>
      <w:divsChild>
        <w:div w:id="125971942">
          <w:marLeft w:val="806"/>
          <w:marRight w:val="0"/>
          <w:marTop w:val="0"/>
          <w:marBottom w:val="0"/>
          <w:divBdr>
            <w:top w:val="none" w:sz="0" w:space="0" w:color="auto"/>
            <w:left w:val="none" w:sz="0" w:space="0" w:color="auto"/>
            <w:bottom w:val="none" w:sz="0" w:space="0" w:color="auto"/>
            <w:right w:val="none" w:sz="0" w:space="0" w:color="auto"/>
          </w:divBdr>
        </w:div>
        <w:div w:id="1366827271">
          <w:marLeft w:val="806"/>
          <w:marRight w:val="0"/>
          <w:marTop w:val="0"/>
          <w:marBottom w:val="0"/>
          <w:divBdr>
            <w:top w:val="none" w:sz="0" w:space="0" w:color="auto"/>
            <w:left w:val="none" w:sz="0" w:space="0" w:color="auto"/>
            <w:bottom w:val="none" w:sz="0" w:space="0" w:color="auto"/>
            <w:right w:val="none" w:sz="0" w:space="0" w:color="auto"/>
          </w:divBdr>
        </w:div>
        <w:div w:id="1267614539">
          <w:marLeft w:val="806"/>
          <w:marRight w:val="0"/>
          <w:marTop w:val="0"/>
          <w:marBottom w:val="0"/>
          <w:divBdr>
            <w:top w:val="none" w:sz="0" w:space="0" w:color="auto"/>
            <w:left w:val="none" w:sz="0" w:space="0" w:color="auto"/>
            <w:bottom w:val="none" w:sz="0" w:space="0" w:color="auto"/>
            <w:right w:val="none" w:sz="0" w:space="0" w:color="auto"/>
          </w:divBdr>
        </w:div>
      </w:divsChild>
    </w:div>
    <w:div w:id="814875949">
      <w:bodyDiv w:val="1"/>
      <w:marLeft w:val="0"/>
      <w:marRight w:val="0"/>
      <w:marTop w:val="0"/>
      <w:marBottom w:val="0"/>
      <w:divBdr>
        <w:top w:val="none" w:sz="0" w:space="0" w:color="auto"/>
        <w:left w:val="none" w:sz="0" w:space="0" w:color="auto"/>
        <w:bottom w:val="none" w:sz="0" w:space="0" w:color="auto"/>
        <w:right w:val="none" w:sz="0" w:space="0" w:color="auto"/>
      </w:divBdr>
    </w:div>
    <w:div w:id="841971788">
      <w:bodyDiv w:val="1"/>
      <w:marLeft w:val="0"/>
      <w:marRight w:val="0"/>
      <w:marTop w:val="0"/>
      <w:marBottom w:val="0"/>
      <w:divBdr>
        <w:top w:val="none" w:sz="0" w:space="0" w:color="auto"/>
        <w:left w:val="none" w:sz="0" w:space="0" w:color="auto"/>
        <w:bottom w:val="none" w:sz="0" w:space="0" w:color="auto"/>
        <w:right w:val="none" w:sz="0" w:space="0" w:color="auto"/>
      </w:divBdr>
      <w:divsChild>
        <w:div w:id="1816995789">
          <w:marLeft w:val="720"/>
          <w:marRight w:val="0"/>
          <w:marTop w:val="0"/>
          <w:marBottom w:val="0"/>
          <w:divBdr>
            <w:top w:val="none" w:sz="0" w:space="0" w:color="auto"/>
            <w:left w:val="none" w:sz="0" w:space="0" w:color="auto"/>
            <w:bottom w:val="none" w:sz="0" w:space="0" w:color="auto"/>
            <w:right w:val="none" w:sz="0" w:space="0" w:color="auto"/>
          </w:divBdr>
        </w:div>
        <w:div w:id="1902708712">
          <w:marLeft w:val="720"/>
          <w:marRight w:val="0"/>
          <w:marTop w:val="0"/>
          <w:marBottom w:val="0"/>
          <w:divBdr>
            <w:top w:val="none" w:sz="0" w:space="0" w:color="auto"/>
            <w:left w:val="none" w:sz="0" w:space="0" w:color="auto"/>
            <w:bottom w:val="none" w:sz="0" w:space="0" w:color="auto"/>
            <w:right w:val="none" w:sz="0" w:space="0" w:color="auto"/>
          </w:divBdr>
        </w:div>
        <w:div w:id="568812906">
          <w:marLeft w:val="720"/>
          <w:marRight w:val="0"/>
          <w:marTop w:val="0"/>
          <w:marBottom w:val="0"/>
          <w:divBdr>
            <w:top w:val="none" w:sz="0" w:space="0" w:color="auto"/>
            <w:left w:val="none" w:sz="0" w:space="0" w:color="auto"/>
            <w:bottom w:val="none" w:sz="0" w:space="0" w:color="auto"/>
            <w:right w:val="none" w:sz="0" w:space="0" w:color="auto"/>
          </w:divBdr>
        </w:div>
        <w:div w:id="1093280931">
          <w:marLeft w:val="720"/>
          <w:marRight w:val="0"/>
          <w:marTop w:val="0"/>
          <w:marBottom w:val="0"/>
          <w:divBdr>
            <w:top w:val="none" w:sz="0" w:space="0" w:color="auto"/>
            <w:left w:val="none" w:sz="0" w:space="0" w:color="auto"/>
            <w:bottom w:val="none" w:sz="0" w:space="0" w:color="auto"/>
            <w:right w:val="none" w:sz="0" w:space="0" w:color="auto"/>
          </w:divBdr>
        </w:div>
        <w:div w:id="679695300">
          <w:marLeft w:val="720"/>
          <w:marRight w:val="0"/>
          <w:marTop w:val="0"/>
          <w:marBottom w:val="0"/>
          <w:divBdr>
            <w:top w:val="none" w:sz="0" w:space="0" w:color="auto"/>
            <w:left w:val="none" w:sz="0" w:space="0" w:color="auto"/>
            <w:bottom w:val="none" w:sz="0" w:space="0" w:color="auto"/>
            <w:right w:val="none" w:sz="0" w:space="0" w:color="auto"/>
          </w:divBdr>
        </w:div>
      </w:divsChild>
    </w:div>
    <w:div w:id="868372730">
      <w:bodyDiv w:val="1"/>
      <w:marLeft w:val="0"/>
      <w:marRight w:val="0"/>
      <w:marTop w:val="0"/>
      <w:marBottom w:val="0"/>
      <w:divBdr>
        <w:top w:val="none" w:sz="0" w:space="0" w:color="auto"/>
        <w:left w:val="none" w:sz="0" w:space="0" w:color="auto"/>
        <w:bottom w:val="none" w:sz="0" w:space="0" w:color="auto"/>
        <w:right w:val="none" w:sz="0" w:space="0" w:color="auto"/>
      </w:divBdr>
    </w:div>
    <w:div w:id="877398711">
      <w:bodyDiv w:val="1"/>
      <w:marLeft w:val="0"/>
      <w:marRight w:val="0"/>
      <w:marTop w:val="0"/>
      <w:marBottom w:val="0"/>
      <w:divBdr>
        <w:top w:val="none" w:sz="0" w:space="0" w:color="auto"/>
        <w:left w:val="none" w:sz="0" w:space="0" w:color="auto"/>
        <w:bottom w:val="none" w:sz="0" w:space="0" w:color="auto"/>
        <w:right w:val="none" w:sz="0" w:space="0" w:color="auto"/>
      </w:divBdr>
    </w:div>
    <w:div w:id="903956149">
      <w:bodyDiv w:val="1"/>
      <w:marLeft w:val="0"/>
      <w:marRight w:val="0"/>
      <w:marTop w:val="0"/>
      <w:marBottom w:val="0"/>
      <w:divBdr>
        <w:top w:val="none" w:sz="0" w:space="0" w:color="auto"/>
        <w:left w:val="none" w:sz="0" w:space="0" w:color="auto"/>
        <w:bottom w:val="none" w:sz="0" w:space="0" w:color="auto"/>
        <w:right w:val="none" w:sz="0" w:space="0" w:color="auto"/>
      </w:divBdr>
    </w:div>
    <w:div w:id="918905613">
      <w:bodyDiv w:val="1"/>
      <w:marLeft w:val="0"/>
      <w:marRight w:val="0"/>
      <w:marTop w:val="0"/>
      <w:marBottom w:val="0"/>
      <w:divBdr>
        <w:top w:val="none" w:sz="0" w:space="0" w:color="auto"/>
        <w:left w:val="none" w:sz="0" w:space="0" w:color="auto"/>
        <w:bottom w:val="none" w:sz="0" w:space="0" w:color="auto"/>
        <w:right w:val="none" w:sz="0" w:space="0" w:color="auto"/>
      </w:divBdr>
    </w:div>
    <w:div w:id="947196418">
      <w:bodyDiv w:val="1"/>
      <w:marLeft w:val="0"/>
      <w:marRight w:val="0"/>
      <w:marTop w:val="0"/>
      <w:marBottom w:val="0"/>
      <w:divBdr>
        <w:top w:val="none" w:sz="0" w:space="0" w:color="auto"/>
        <w:left w:val="none" w:sz="0" w:space="0" w:color="auto"/>
        <w:bottom w:val="none" w:sz="0" w:space="0" w:color="auto"/>
        <w:right w:val="none" w:sz="0" w:space="0" w:color="auto"/>
      </w:divBdr>
    </w:div>
    <w:div w:id="947197529">
      <w:bodyDiv w:val="1"/>
      <w:marLeft w:val="0"/>
      <w:marRight w:val="0"/>
      <w:marTop w:val="0"/>
      <w:marBottom w:val="0"/>
      <w:divBdr>
        <w:top w:val="none" w:sz="0" w:space="0" w:color="auto"/>
        <w:left w:val="none" w:sz="0" w:space="0" w:color="auto"/>
        <w:bottom w:val="none" w:sz="0" w:space="0" w:color="auto"/>
        <w:right w:val="none" w:sz="0" w:space="0" w:color="auto"/>
      </w:divBdr>
    </w:div>
    <w:div w:id="1009648095">
      <w:bodyDiv w:val="1"/>
      <w:marLeft w:val="0"/>
      <w:marRight w:val="0"/>
      <w:marTop w:val="0"/>
      <w:marBottom w:val="0"/>
      <w:divBdr>
        <w:top w:val="none" w:sz="0" w:space="0" w:color="auto"/>
        <w:left w:val="none" w:sz="0" w:space="0" w:color="auto"/>
        <w:bottom w:val="none" w:sz="0" w:space="0" w:color="auto"/>
        <w:right w:val="none" w:sz="0" w:space="0" w:color="auto"/>
      </w:divBdr>
    </w:div>
    <w:div w:id="1052342731">
      <w:bodyDiv w:val="1"/>
      <w:marLeft w:val="0"/>
      <w:marRight w:val="0"/>
      <w:marTop w:val="0"/>
      <w:marBottom w:val="0"/>
      <w:divBdr>
        <w:top w:val="none" w:sz="0" w:space="0" w:color="auto"/>
        <w:left w:val="none" w:sz="0" w:space="0" w:color="auto"/>
        <w:bottom w:val="none" w:sz="0" w:space="0" w:color="auto"/>
        <w:right w:val="none" w:sz="0" w:space="0" w:color="auto"/>
      </w:divBdr>
    </w:div>
    <w:div w:id="1154296896">
      <w:bodyDiv w:val="1"/>
      <w:marLeft w:val="0"/>
      <w:marRight w:val="0"/>
      <w:marTop w:val="0"/>
      <w:marBottom w:val="0"/>
      <w:divBdr>
        <w:top w:val="none" w:sz="0" w:space="0" w:color="auto"/>
        <w:left w:val="none" w:sz="0" w:space="0" w:color="auto"/>
        <w:bottom w:val="none" w:sz="0" w:space="0" w:color="auto"/>
        <w:right w:val="none" w:sz="0" w:space="0" w:color="auto"/>
      </w:divBdr>
      <w:divsChild>
        <w:div w:id="466162099">
          <w:marLeft w:val="806"/>
          <w:marRight w:val="0"/>
          <w:marTop w:val="0"/>
          <w:marBottom w:val="0"/>
          <w:divBdr>
            <w:top w:val="none" w:sz="0" w:space="0" w:color="auto"/>
            <w:left w:val="none" w:sz="0" w:space="0" w:color="auto"/>
            <w:bottom w:val="none" w:sz="0" w:space="0" w:color="auto"/>
            <w:right w:val="none" w:sz="0" w:space="0" w:color="auto"/>
          </w:divBdr>
        </w:div>
        <w:div w:id="802844228">
          <w:marLeft w:val="806"/>
          <w:marRight w:val="0"/>
          <w:marTop w:val="0"/>
          <w:marBottom w:val="0"/>
          <w:divBdr>
            <w:top w:val="none" w:sz="0" w:space="0" w:color="auto"/>
            <w:left w:val="none" w:sz="0" w:space="0" w:color="auto"/>
            <w:bottom w:val="none" w:sz="0" w:space="0" w:color="auto"/>
            <w:right w:val="none" w:sz="0" w:space="0" w:color="auto"/>
          </w:divBdr>
        </w:div>
      </w:divsChild>
    </w:div>
    <w:div w:id="1166171807">
      <w:bodyDiv w:val="1"/>
      <w:marLeft w:val="0"/>
      <w:marRight w:val="0"/>
      <w:marTop w:val="0"/>
      <w:marBottom w:val="0"/>
      <w:divBdr>
        <w:top w:val="none" w:sz="0" w:space="0" w:color="auto"/>
        <w:left w:val="none" w:sz="0" w:space="0" w:color="auto"/>
        <w:bottom w:val="none" w:sz="0" w:space="0" w:color="auto"/>
        <w:right w:val="none" w:sz="0" w:space="0" w:color="auto"/>
      </w:divBdr>
    </w:div>
    <w:div w:id="1169247833">
      <w:bodyDiv w:val="1"/>
      <w:marLeft w:val="0"/>
      <w:marRight w:val="0"/>
      <w:marTop w:val="0"/>
      <w:marBottom w:val="0"/>
      <w:divBdr>
        <w:top w:val="none" w:sz="0" w:space="0" w:color="auto"/>
        <w:left w:val="none" w:sz="0" w:space="0" w:color="auto"/>
        <w:bottom w:val="none" w:sz="0" w:space="0" w:color="auto"/>
        <w:right w:val="none" w:sz="0" w:space="0" w:color="auto"/>
      </w:divBdr>
    </w:div>
    <w:div w:id="1276519104">
      <w:bodyDiv w:val="1"/>
      <w:marLeft w:val="0"/>
      <w:marRight w:val="0"/>
      <w:marTop w:val="0"/>
      <w:marBottom w:val="0"/>
      <w:divBdr>
        <w:top w:val="none" w:sz="0" w:space="0" w:color="auto"/>
        <w:left w:val="none" w:sz="0" w:space="0" w:color="auto"/>
        <w:bottom w:val="none" w:sz="0" w:space="0" w:color="auto"/>
        <w:right w:val="none" w:sz="0" w:space="0" w:color="auto"/>
      </w:divBdr>
    </w:div>
    <w:div w:id="1306398320">
      <w:bodyDiv w:val="1"/>
      <w:marLeft w:val="0"/>
      <w:marRight w:val="0"/>
      <w:marTop w:val="0"/>
      <w:marBottom w:val="0"/>
      <w:divBdr>
        <w:top w:val="none" w:sz="0" w:space="0" w:color="auto"/>
        <w:left w:val="none" w:sz="0" w:space="0" w:color="auto"/>
        <w:bottom w:val="none" w:sz="0" w:space="0" w:color="auto"/>
        <w:right w:val="none" w:sz="0" w:space="0" w:color="auto"/>
      </w:divBdr>
      <w:divsChild>
        <w:div w:id="189269675">
          <w:marLeft w:val="806"/>
          <w:marRight w:val="0"/>
          <w:marTop w:val="0"/>
          <w:marBottom w:val="0"/>
          <w:divBdr>
            <w:top w:val="none" w:sz="0" w:space="0" w:color="auto"/>
            <w:left w:val="none" w:sz="0" w:space="0" w:color="auto"/>
            <w:bottom w:val="none" w:sz="0" w:space="0" w:color="auto"/>
            <w:right w:val="none" w:sz="0" w:space="0" w:color="auto"/>
          </w:divBdr>
        </w:div>
        <w:div w:id="825247464">
          <w:marLeft w:val="806"/>
          <w:marRight w:val="0"/>
          <w:marTop w:val="0"/>
          <w:marBottom w:val="0"/>
          <w:divBdr>
            <w:top w:val="none" w:sz="0" w:space="0" w:color="auto"/>
            <w:left w:val="none" w:sz="0" w:space="0" w:color="auto"/>
            <w:bottom w:val="none" w:sz="0" w:space="0" w:color="auto"/>
            <w:right w:val="none" w:sz="0" w:space="0" w:color="auto"/>
          </w:divBdr>
        </w:div>
        <w:div w:id="864176987">
          <w:marLeft w:val="806"/>
          <w:marRight w:val="0"/>
          <w:marTop w:val="0"/>
          <w:marBottom w:val="0"/>
          <w:divBdr>
            <w:top w:val="none" w:sz="0" w:space="0" w:color="auto"/>
            <w:left w:val="none" w:sz="0" w:space="0" w:color="auto"/>
            <w:bottom w:val="none" w:sz="0" w:space="0" w:color="auto"/>
            <w:right w:val="none" w:sz="0" w:space="0" w:color="auto"/>
          </w:divBdr>
        </w:div>
        <w:div w:id="1931546717">
          <w:marLeft w:val="806"/>
          <w:marRight w:val="0"/>
          <w:marTop w:val="0"/>
          <w:marBottom w:val="0"/>
          <w:divBdr>
            <w:top w:val="none" w:sz="0" w:space="0" w:color="auto"/>
            <w:left w:val="none" w:sz="0" w:space="0" w:color="auto"/>
            <w:bottom w:val="none" w:sz="0" w:space="0" w:color="auto"/>
            <w:right w:val="none" w:sz="0" w:space="0" w:color="auto"/>
          </w:divBdr>
        </w:div>
      </w:divsChild>
    </w:div>
    <w:div w:id="1333607882">
      <w:bodyDiv w:val="1"/>
      <w:marLeft w:val="0"/>
      <w:marRight w:val="0"/>
      <w:marTop w:val="0"/>
      <w:marBottom w:val="0"/>
      <w:divBdr>
        <w:top w:val="none" w:sz="0" w:space="0" w:color="auto"/>
        <w:left w:val="none" w:sz="0" w:space="0" w:color="auto"/>
        <w:bottom w:val="none" w:sz="0" w:space="0" w:color="auto"/>
        <w:right w:val="none" w:sz="0" w:space="0" w:color="auto"/>
      </w:divBdr>
    </w:div>
    <w:div w:id="1367176765">
      <w:bodyDiv w:val="1"/>
      <w:marLeft w:val="0"/>
      <w:marRight w:val="0"/>
      <w:marTop w:val="0"/>
      <w:marBottom w:val="0"/>
      <w:divBdr>
        <w:top w:val="none" w:sz="0" w:space="0" w:color="auto"/>
        <w:left w:val="none" w:sz="0" w:space="0" w:color="auto"/>
        <w:bottom w:val="none" w:sz="0" w:space="0" w:color="auto"/>
        <w:right w:val="none" w:sz="0" w:space="0" w:color="auto"/>
      </w:divBdr>
    </w:div>
    <w:div w:id="1389068284">
      <w:bodyDiv w:val="1"/>
      <w:marLeft w:val="0"/>
      <w:marRight w:val="0"/>
      <w:marTop w:val="0"/>
      <w:marBottom w:val="0"/>
      <w:divBdr>
        <w:top w:val="none" w:sz="0" w:space="0" w:color="auto"/>
        <w:left w:val="none" w:sz="0" w:space="0" w:color="auto"/>
        <w:bottom w:val="none" w:sz="0" w:space="0" w:color="auto"/>
        <w:right w:val="none" w:sz="0" w:space="0" w:color="auto"/>
      </w:divBdr>
    </w:div>
    <w:div w:id="1421180028">
      <w:bodyDiv w:val="1"/>
      <w:marLeft w:val="0"/>
      <w:marRight w:val="0"/>
      <w:marTop w:val="0"/>
      <w:marBottom w:val="0"/>
      <w:divBdr>
        <w:top w:val="none" w:sz="0" w:space="0" w:color="auto"/>
        <w:left w:val="none" w:sz="0" w:space="0" w:color="auto"/>
        <w:bottom w:val="none" w:sz="0" w:space="0" w:color="auto"/>
        <w:right w:val="none" w:sz="0" w:space="0" w:color="auto"/>
      </w:divBdr>
    </w:div>
    <w:div w:id="1459184745">
      <w:bodyDiv w:val="1"/>
      <w:marLeft w:val="0"/>
      <w:marRight w:val="0"/>
      <w:marTop w:val="0"/>
      <w:marBottom w:val="0"/>
      <w:divBdr>
        <w:top w:val="none" w:sz="0" w:space="0" w:color="auto"/>
        <w:left w:val="none" w:sz="0" w:space="0" w:color="auto"/>
        <w:bottom w:val="none" w:sz="0" w:space="0" w:color="auto"/>
        <w:right w:val="none" w:sz="0" w:space="0" w:color="auto"/>
      </w:divBdr>
    </w:div>
    <w:div w:id="1575505935">
      <w:bodyDiv w:val="1"/>
      <w:marLeft w:val="0"/>
      <w:marRight w:val="0"/>
      <w:marTop w:val="0"/>
      <w:marBottom w:val="0"/>
      <w:divBdr>
        <w:top w:val="none" w:sz="0" w:space="0" w:color="auto"/>
        <w:left w:val="none" w:sz="0" w:space="0" w:color="auto"/>
        <w:bottom w:val="none" w:sz="0" w:space="0" w:color="auto"/>
        <w:right w:val="none" w:sz="0" w:space="0" w:color="auto"/>
      </w:divBdr>
    </w:div>
    <w:div w:id="1579286774">
      <w:bodyDiv w:val="1"/>
      <w:marLeft w:val="0"/>
      <w:marRight w:val="0"/>
      <w:marTop w:val="0"/>
      <w:marBottom w:val="0"/>
      <w:divBdr>
        <w:top w:val="none" w:sz="0" w:space="0" w:color="auto"/>
        <w:left w:val="none" w:sz="0" w:space="0" w:color="auto"/>
        <w:bottom w:val="none" w:sz="0" w:space="0" w:color="auto"/>
        <w:right w:val="none" w:sz="0" w:space="0" w:color="auto"/>
      </w:divBdr>
    </w:div>
    <w:div w:id="1606578731">
      <w:bodyDiv w:val="1"/>
      <w:marLeft w:val="0"/>
      <w:marRight w:val="0"/>
      <w:marTop w:val="0"/>
      <w:marBottom w:val="0"/>
      <w:divBdr>
        <w:top w:val="none" w:sz="0" w:space="0" w:color="auto"/>
        <w:left w:val="none" w:sz="0" w:space="0" w:color="auto"/>
        <w:bottom w:val="none" w:sz="0" w:space="0" w:color="auto"/>
        <w:right w:val="none" w:sz="0" w:space="0" w:color="auto"/>
      </w:divBdr>
    </w:div>
    <w:div w:id="1618826817">
      <w:bodyDiv w:val="1"/>
      <w:marLeft w:val="0"/>
      <w:marRight w:val="0"/>
      <w:marTop w:val="0"/>
      <w:marBottom w:val="0"/>
      <w:divBdr>
        <w:top w:val="none" w:sz="0" w:space="0" w:color="auto"/>
        <w:left w:val="none" w:sz="0" w:space="0" w:color="auto"/>
        <w:bottom w:val="none" w:sz="0" w:space="0" w:color="auto"/>
        <w:right w:val="none" w:sz="0" w:space="0" w:color="auto"/>
      </w:divBdr>
    </w:div>
    <w:div w:id="1692291894">
      <w:bodyDiv w:val="1"/>
      <w:marLeft w:val="0"/>
      <w:marRight w:val="0"/>
      <w:marTop w:val="0"/>
      <w:marBottom w:val="0"/>
      <w:divBdr>
        <w:top w:val="none" w:sz="0" w:space="0" w:color="auto"/>
        <w:left w:val="none" w:sz="0" w:space="0" w:color="auto"/>
        <w:bottom w:val="none" w:sz="0" w:space="0" w:color="auto"/>
        <w:right w:val="none" w:sz="0" w:space="0" w:color="auto"/>
      </w:divBdr>
    </w:div>
    <w:div w:id="1820222704">
      <w:bodyDiv w:val="1"/>
      <w:marLeft w:val="0"/>
      <w:marRight w:val="0"/>
      <w:marTop w:val="0"/>
      <w:marBottom w:val="0"/>
      <w:divBdr>
        <w:top w:val="none" w:sz="0" w:space="0" w:color="auto"/>
        <w:left w:val="none" w:sz="0" w:space="0" w:color="auto"/>
        <w:bottom w:val="none" w:sz="0" w:space="0" w:color="auto"/>
        <w:right w:val="none" w:sz="0" w:space="0" w:color="auto"/>
      </w:divBdr>
      <w:divsChild>
        <w:div w:id="1360816656">
          <w:marLeft w:val="806"/>
          <w:marRight w:val="0"/>
          <w:marTop w:val="0"/>
          <w:marBottom w:val="0"/>
          <w:divBdr>
            <w:top w:val="none" w:sz="0" w:space="0" w:color="auto"/>
            <w:left w:val="none" w:sz="0" w:space="0" w:color="auto"/>
            <w:bottom w:val="none" w:sz="0" w:space="0" w:color="auto"/>
            <w:right w:val="none" w:sz="0" w:space="0" w:color="auto"/>
          </w:divBdr>
        </w:div>
        <w:div w:id="1196428882">
          <w:marLeft w:val="806"/>
          <w:marRight w:val="0"/>
          <w:marTop w:val="0"/>
          <w:marBottom w:val="0"/>
          <w:divBdr>
            <w:top w:val="none" w:sz="0" w:space="0" w:color="auto"/>
            <w:left w:val="none" w:sz="0" w:space="0" w:color="auto"/>
            <w:bottom w:val="none" w:sz="0" w:space="0" w:color="auto"/>
            <w:right w:val="none" w:sz="0" w:space="0" w:color="auto"/>
          </w:divBdr>
        </w:div>
        <w:div w:id="1621179786">
          <w:marLeft w:val="806"/>
          <w:marRight w:val="0"/>
          <w:marTop w:val="0"/>
          <w:marBottom w:val="0"/>
          <w:divBdr>
            <w:top w:val="none" w:sz="0" w:space="0" w:color="auto"/>
            <w:left w:val="none" w:sz="0" w:space="0" w:color="auto"/>
            <w:bottom w:val="none" w:sz="0" w:space="0" w:color="auto"/>
            <w:right w:val="none" w:sz="0" w:space="0" w:color="auto"/>
          </w:divBdr>
        </w:div>
        <w:div w:id="1069622127">
          <w:marLeft w:val="806"/>
          <w:marRight w:val="0"/>
          <w:marTop w:val="0"/>
          <w:marBottom w:val="0"/>
          <w:divBdr>
            <w:top w:val="none" w:sz="0" w:space="0" w:color="auto"/>
            <w:left w:val="none" w:sz="0" w:space="0" w:color="auto"/>
            <w:bottom w:val="none" w:sz="0" w:space="0" w:color="auto"/>
            <w:right w:val="none" w:sz="0" w:space="0" w:color="auto"/>
          </w:divBdr>
        </w:div>
        <w:div w:id="1316451516">
          <w:marLeft w:val="806"/>
          <w:marRight w:val="0"/>
          <w:marTop w:val="0"/>
          <w:marBottom w:val="0"/>
          <w:divBdr>
            <w:top w:val="none" w:sz="0" w:space="0" w:color="auto"/>
            <w:left w:val="none" w:sz="0" w:space="0" w:color="auto"/>
            <w:bottom w:val="none" w:sz="0" w:space="0" w:color="auto"/>
            <w:right w:val="none" w:sz="0" w:space="0" w:color="auto"/>
          </w:divBdr>
        </w:div>
      </w:divsChild>
    </w:div>
    <w:div w:id="1842310331">
      <w:bodyDiv w:val="1"/>
      <w:marLeft w:val="0"/>
      <w:marRight w:val="0"/>
      <w:marTop w:val="0"/>
      <w:marBottom w:val="0"/>
      <w:divBdr>
        <w:top w:val="none" w:sz="0" w:space="0" w:color="auto"/>
        <w:left w:val="none" w:sz="0" w:space="0" w:color="auto"/>
        <w:bottom w:val="none" w:sz="0" w:space="0" w:color="auto"/>
        <w:right w:val="none" w:sz="0" w:space="0" w:color="auto"/>
      </w:divBdr>
      <w:divsChild>
        <w:div w:id="83386557">
          <w:marLeft w:val="720"/>
          <w:marRight w:val="0"/>
          <w:marTop w:val="360"/>
          <w:marBottom w:val="0"/>
          <w:divBdr>
            <w:top w:val="none" w:sz="0" w:space="0" w:color="auto"/>
            <w:left w:val="none" w:sz="0" w:space="0" w:color="auto"/>
            <w:bottom w:val="none" w:sz="0" w:space="0" w:color="auto"/>
            <w:right w:val="none" w:sz="0" w:space="0" w:color="auto"/>
          </w:divBdr>
        </w:div>
        <w:div w:id="1348100330">
          <w:marLeft w:val="720"/>
          <w:marRight w:val="0"/>
          <w:marTop w:val="360"/>
          <w:marBottom w:val="0"/>
          <w:divBdr>
            <w:top w:val="none" w:sz="0" w:space="0" w:color="auto"/>
            <w:left w:val="none" w:sz="0" w:space="0" w:color="auto"/>
            <w:bottom w:val="none" w:sz="0" w:space="0" w:color="auto"/>
            <w:right w:val="none" w:sz="0" w:space="0" w:color="auto"/>
          </w:divBdr>
        </w:div>
        <w:div w:id="1913931602">
          <w:marLeft w:val="720"/>
          <w:marRight w:val="0"/>
          <w:marTop w:val="360"/>
          <w:marBottom w:val="0"/>
          <w:divBdr>
            <w:top w:val="none" w:sz="0" w:space="0" w:color="auto"/>
            <w:left w:val="none" w:sz="0" w:space="0" w:color="auto"/>
            <w:bottom w:val="none" w:sz="0" w:space="0" w:color="auto"/>
            <w:right w:val="none" w:sz="0" w:space="0" w:color="auto"/>
          </w:divBdr>
        </w:div>
        <w:div w:id="1283340400">
          <w:marLeft w:val="720"/>
          <w:marRight w:val="0"/>
          <w:marTop w:val="360"/>
          <w:marBottom w:val="0"/>
          <w:divBdr>
            <w:top w:val="none" w:sz="0" w:space="0" w:color="auto"/>
            <w:left w:val="none" w:sz="0" w:space="0" w:color="auto"/>
            <w:bottom w:val="none" w:sz="0" w:space="0" w:color="auto"/>
            <w:right w:val="none" w:sz="0" w:space="0" w:color="auto"/>
          </w:divBdr>
        </w:div>
        <w:div w:id="408889208">
          <w:marLeft w:val="720"/>
          <w:marRight w:val="0"/>
          <w:marTop w:val="360"/>
          <w:marBottom w:val="0"/>
          <w:divBdr>
            <w:top w:val="none" w:sz="0" w:space="0" w:color="auto"/>
            <w:left w:val="none" w:sz="0" w:space="0" w:color="auto"/>
            <w:bottom w:val="none" w:sz="0" w:space="0" w:color="auto"/>
            <w:right w:val="none" w:sz="0" w:space="0" w:color="auto"/>
          </w:divBdr>
        </w:div>
        <w:div w:id="1015958022">
          <w:marLeft w:val="720"/>
          <w:marRight w:val="0"/>
          <w:marTop w:val="360"/>
          <w:marBottom w:val="0"/>
          <w:divBdr>
            <w:top w:val="none" w:sz="0" w:space="0" w:color="auto"/>
            <w:left w:val="none" w:sz="0" w:space="0" w:color="auto"/>
            <w:bottom w:val="none" w:sz="0" w:space="0" w:color="auto"/>
            <w:right w:val="none" w:sz="0" w:space="0" w:color="auto"/>
          </w:divBdr>
        </w:div>
        <w:div w:id="1839684562">
          <w:marLeft w:val="720"/>
          <w:marRight w:val="0"/>
          <w:marTop w:val="360"/>
          <w:marBottom w:val="0"/>
          <w:divBdr>
            <w:top w:val="none" w:sz="0" w:space="0" w:color="auto"/>
            <w:left w:val="none" w:sz="0" w:space="0" w:color="auto"/>
            <w:bottom w:val="none" w:sz="0" w:space="0" w:color="auto"/>
            <w:right w:val="none" w:sz="0" w:space="0" w:color="auto"/>
          </w:divBdr>
        </w:div>
        <w:div w:id="503981048">
          <w:marLeft w:val="720"/>
          <w:marRight w:val="0"/>
          <w:marTop w:val="360"/>
          <w:marBottom w:val="0"/>
          <w:divBdr>
            <w:top w:val="none" w:sz="0" w:space="0" w:color="auto"/>
            <w:left w:val="none" w:sz="0" w:space="0" w:color="auto"/>
            <w:bottom w:val="none" w:sz="0" w:space="0" w:color="auto"/>
            <w:right w:val="none" w:sz="0" w:space="0" w:color="auto"/>
          </w:divBdr>
        </w:div>
      </w:divsChild>
    </w:div>
    <w:div w:id="1865513361">
      <w:bodyDiv w:val="1"/>
      <w:marLeft w:val="0"/>
      <w:marRight w:val="0"/>
      <w:marTop w:val="0"/>
      <w:marBottom w:val="0"/>
      <w:divBdr>
        <w:top w:val="none" w:sz="0" w:space="0" w:color="auto"/>
        <w:left w:val="none" w:sz="0" w:space="0" w:color="auto"/>
        <w:bottom w:val="none" w:sz="0" w:space="0" w:color="auto"/>
        <w:right w:val="none" w:sz="0" w:space="0" w:color="auto"/>
      </w:divBdr>
    </w:div>
    <w:div w:id="1896426732">
      <w:bodyDiv w:val="1"/>
      <w:marLeft w:val="0"/>
      <w:marRight w:val="0"/>
      <w:marTop w:val="0"/>
      <w:marBottom w:val="0"/>
      <w:divBdr>
        <w:top w:val="none" w:sz="0" w:space="0" w:color="auto"/>
        <w:left w:val="none" w:sz="0" w:space="0" w:color="auto"/>
        <w:bottom w:val="none" w:sz="0" w:space="0" w:color="auto"/>
        <w:right w:val="none" w:sz="0" w:space="0" w:color="auto"/>
      </w:divBdr>
    </w:div>
    <w:div w:id="1913075488">
      <w:bodyDiv w:val="1"/>
      <w:marLeft w:val="0"/>
      <w:marRight w:val="0"/>
      <w:marTop w:val="0"/>
      <w:marBottom w:val="0"/>
      <w:divBdr>
        <w:top w:val="none" w:sz="0" w:space="0" w:color="auto"/>
        <w:left w:val="none" w:sz="0" w:space="0" w:color="auto"/>
        <w:bottom w:val="none" w:sz="0" w:space="0" w:color="auto"/>
        <w:right w:val="none" w:sz="0" w:space="0" w:color="auto"/>
      </w:divBdr>
    </w:div>
    <w:div w:id="1921982937">
      <w:bodyDiv w:val="1"/>
      <w:marLeft w:val="0"/>
      <w:marRight w:val="0"/>
      <w:marTop w:val="0"/>
      <w:marBottom w:val="0"/>
      <w:divBdr>
        <w:top w:val="none" w:sz="0" w:space="0" w:color="auto"/>
        <w:left w:val="none" w:sz="0" w:space="0" w:color="auto"/>
        <w:bottom w:val="none" w:sz="0" w:space="0" w:color="auto"/>
        <w:right w:val="none" w:sz="0" w:space="0" w:color="auto"/>
      </w:divBdr>
    </w:div>
    <w:div w:id="2009865320">
      <w:bodyDiv w:val="1"/>
      <w:marLeft w:val="0"/>
      <w:marRight w:val="0"/>
      <w:marTop w:val="0"/>
      <w:marBottom w:val="0"/>
      <w:divBdr>
        <w:top w:val="none" w:sz="0" w:space="0" w:color="auto"/>
        <w:left w:val="none" w:sz="0" w:space="0" w:color="auto"/>
        <w:bottom w:val="none" w:sz="0" w:space="0" w:color="auto"/>
        <w:right w:val="none" w:sz="0" w:space="0" w:color="auto"/>
      </w:divBdr>
    </w:div>
    <w:div w:id="20216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A168C-B0D5-4735-9E4C-30BE0BD0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2024-12-06T02:41:00Z</cp:lastPrinted>
  <dcterms:created xsi:type="dcterms:W3CDTF">2024-12-06T02:16:00Z</dcterms:created>
  <dcterms:modified xsi:type="dcterms:W3CDTF">2025-03-13T08:47:00Z</dcterms:modified>
</cp:coreProperties>
</file>