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5E" w:rsidRPr="00871B40" w:rsidRDefault="00871B40" w:rsidP="00C2635E">
      <w:pPr>
        <w:jc w:val="center"/>
        <w:rPr>
          <w:b/>
          <w:color w:val="7030A0"/>
          <w:sz w:val="52"/>
          <w:szCs w:val="52"/>
        </w:rPr>
      </w:pPr>
      <w:r w:rsidRPr="00871B40">
        <w:rPr>
          <w:rFonts w:hint="eastAsia"/>
          <w:b/>
          <w:color w:val="7030A0"/>
          <w:sz w:val="52"/>
          <w:szCs w:val="52"/>
        </w:rPr>
        <w:t>全國教師工會總</w:t>
      </w:r>
      <w:r>
        <w:rPr>
          <w:rFonts w:hint="eastAsia"/>
          <w:b/>
          <w:color w:val="7030A0"/>
          <w:sz w:val="52"/>
          <w:szCs w:val="52"/>
        </w:rPr>
        <w:t>聯合</w:t>
      </w:r>
      <w:r w:rsidRPr="00871B40">
        <w:rPr>
          <w:rFonts w:hint="eastAsia"/>
          <w:b/>
          <w:color w:val="7030A0"/>
          <w:sz w:val="52"/>
          <w:szCs w:val="52"/>
        </w:rPr>
        <w:t>會</w:t>
      </w:r>
      <w:r w:rsidR="00C2635E" w:rsidRPr="00871B40">
        <w:rPr>
          <w:rFonts w:hint="eastAsia"/>
          <w:b/>
          <w:color w:val="7030A0"/>
          <w:sz w:val="52"/>
          <w:szCs w:val="52"/>
        </w:rPr>
        <w:t>訂購單</w:t>
      </w:r>
    </w:p>
    <w:tbl>
      <w:tblPr>
        <w:tblStyle w:val="a3"/>
        <w:tblpPr w:leftFromText="180" w:rightFromText="180" w:vertAnchor="page" w:horzAnchor="margin" w:tblpXSpec="center" w:tblpY="5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889"/>
        <w:gridCol w:w="1745"/>
        <w:gridCol w:w="2070"/>
        <w:gridCol w:w="20"/>
        <w:gridCol w:w="346"/>
        <w:gridCol w:w="1275"/>
        <w:gridCol w:w="66"/>
        <w:gridCol w:w="76"/>
        <w:gridCol w:w="1300"/>
        <w:gridCol w:w="1427"/>
      </w:tblGrid>
      <w:tr w:rsidR="00A4532F" w:rsidRPr="002331C9" w:rsidTr="009471D7">
        <w:trPr>
          <w:trHeight w:val="422"/>
        </w:trPr>
        <w:tc>
          <w:tcPr>
            <w:tcW w:w="889" w:type="dxa"/>
            <w:vMerge w:val="restart"/>
          </w:tcPr>
          <w:p w:rsid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C2635E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45" w:type="dxa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70" w:type="dxa"/>
          </w:tcPr>
          <w:p w:rsidR="00A4532F" w:rsidRDefault="00A4532F" w:rsidP="00C2635E"/>
        </w:tc>
        <w:tc>
          <w:tcPr>
            <w:tcW w:w="1641" w:type="dxa"/>
            <w:gridSpan w:val="3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69" w:type="dxa"/>
            <w:gridSpan w:val="4"/>
          </w:tcPr>
          <w:p w:rsidR="00A4532F" w:rsidRDefault="00A4532F" w:rsidP="00C2635E"/>
        </w:tc>
      </w:tr>
      <w:tr w:rsidR="00A4532F" w:rsidRPr="002331C9" w:rsidTr="00C2635E">
        <w:trPr>
          <w:trHeight w:val="424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</w:tcPr>
          <w:p w:rsidR="00A4532F" w:rsidRDefault="00A4532F" w:rsidP="00C2635E">
            <w:r w:rsidRPr="004D517C">
              <w:rPr>
                <w:rFonts w:ascii="文鼎新中黑" w:eastAsia="文鼎新中黑" w:hint="eastAsia"/>
              </w:rPr>
              <w:t>會員學校</w:t>
            </w:r>
            <w:r w:rsidR="00B56C6D">
              <w:rPr>
                <w:rFonts w:ascii="文鼎新中黑" w:eastAsia="文鼎新中黑" w:hint="eastAsia"/>
              </w:rPr>
              <w:t>：</w:t>
            </w:r>
          </w:p>
        </w:tc>
      </w:tr>
      <w:tr w:rsidR="00A4532F" w:rsidRPr="002331C9" w:rsidTr="009471D7">
        <w:trPr>
          <w:trHeight w:val="419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45" w:type="dxa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90" w:type="dxa"/>
            <w:gridSpan w:val="2"/>
          </w:tcPr>
          <w:p w:rsidR="00A4532F" w:rsidRDefault="00A4532F" w:rsidP="00C2635E"/>
        </w:tc>
        <w:tc>
          <w:tcPr>
            <w:tcW w:w="1687" w:type="dxa"/>
            <w:gridSpan w:val="3"/>
          </w:tcPr>
          <w:p w:rsidR="00A4532F" w:rsidRDefault="00A4532F" w:rsidP="00C2635E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3" w:type="dxa"/>
            <w:gridSpan w:val="3"/>
          </w:tcPr>
          <w:p w:rsidR="00A4532F" w:rsidRDefault="00A4532F" w:rsidP="00C2635E"/>
        </w:tc>
      </w:tr>
      <w:tr w:rsidR="00A4532F" w:rsidRPr="002331C9" w:rsidTr="00C2635E">
        <w:trPr>
          <w:trHeight w:val="425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</w:tcPr>
          <w:p w:rsidR="00A4532F" w:rsidRDefault="00A4532F" w:rsidP="00C2635E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</w:tr>
      <w:tr w:rsidR="00A4532F" w:rsidRPr="002331C9" w:rsidTr="00C2635E">
        <w:trPr>
          <w:trHeight w:val="402"/>
        </w:trPr>
        <w:tc>
          <w:tcPr>
            <w:tcW w:w="889" w:type="dxa"/>
            <w:vMerge/>
            <w:tcBorders>
              <w:bottom w:val="thinThickThinSmallGap" w:sz="24" w:space="0" w:color="auto"/>
            </w:tcBorders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  <w:tcBorders>
              <w:bottom w:val="thinThickThinSmallGap" w:sz="24" w:space="0" w:color="auto"/>
            </w:tcBorders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訂購人E-Mail：</w:t>
            </w:r>
          </w:p>
        </w:tc>
      </w:tr>
      <w:tr w:rsidR="00AB38F9" w:rsidRPr="002331C9" w:rsidTr="009471D7">
        <w:trPr>
          <w:trHeight w:val="451"/>
        </w:trPr>
        <w:tc>
          <w:tcPr>
            <w:tcW w:w="2634" w:type="dxa"/>
            <w:gridSpan w:val="2"/>
            <w:tcBorders>
              <w:top w:val="thinThickThinSmallGap" w:sz="24" w:space="0" w:color="auto"/>
            </w:tcBorders>
          </w:tcPr>
          <w:p w:rsidR="00AB38F9" w:rsidRDefault="00AB38F9" w:rsidP="00C2635E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436" w:type="dxa"/>
            <w:gridSpan w:val="3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7" w:type="dxa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B38F9" w:rsidRPr="000071C8" w:rsidTr="003927DB">
        <w:trPr>
          <w:trHeight w:val="1073"/>
        </w:trPr>
        <w:tc>
          <w:tcPr>
            <w:tcW w:w="2634" w:type="dxa"/>
            <w:gridSpan w:val="2"/>
          </w:tcPr>
          <w:p w:rsidR="00B1618A" w:rsidRDefault="00B1618A" w:rsidP="00C2635E">
            <w:pPr>
              <w:spacing w:line="400" w:lineRule="exact"/>
              <w:rPr>
                <w:szCs w:val="24"/>
              </w:rPr>
            </w:pPr>
            <w:r w:rsidRPr="00B1618A">
              <w:rPr>
                <w:rFonts w:hint="eastAsia"/>
                <w:szCs w:val="24"/>
              </w:rPr>
              <w:t>【</w:t>
            </w:r>
            <w:r>
              <w:rPr>
                <w:rFonts w:hint="eastAsia"/>
                <w:szCs w:val="24"/>
              </w:rPr>
              <w:t>吉園圃</w:t>
            </w:r>
            <w:r w:rsidRPr="00B1618A">
              <w:rPr>
                <w:rFonts w:hint="eastAsia"/>
                <w:szCs w:val="24"/>
              </w:rPr>
              <w:t>】</w:t>
            </w:r>
            <w:r>
              <w:rPr>
                <w:rFonts w:hint="eastAsia"/>
                <w:szCs w:val="24"/>
              </w:rPr>
              <w:t>認證</w:t>
            </w:r>
          </w:p>
          <w:p w:rsidR="00AB38F9" w:rsidRPr="00C2635E" w:rsidRDefault="00B1618A" w:rsidP="00B1618A">
            <w:pPr>
              <w:spacing w:line="400" w:lineRule="exact"/>
              <w:rPr>
                <w:szCs w:val="24"/>
              </w:rPr>
            </w:pPr>
            <w:r w:rsidRPr="00B1618A">
              <w:rPr>
                <w:rFonts w:hint="eastAsia"/>
                <w:szCs w:val="24"/>
              </w:rPr>
              <w:t>屏東</w:t>
            </w:r>
            <w:proofErr w:type="gramStart"/>
            <w:r w:rsidRPr="00B1618A">
              <w:rPr>
                <w:rFonts w:hint="eastAsia"/>
                <w:szCs w:val="24"/>
              </w:rPr>
              <w:t>枋山頂級愛文</w:t>
            </w:r>
            <w:proofErr w:type="gramEnd"/>
            <w:r w:rsidRPr="00B1618A">
              <w:rPr>
                <w:rFonts w:hint="eastAsia"/>
                <w:szCs w:val="24"/>
              </w:rPr>
              <w:t>芒果</w:t>
            </w:r>
          </w:p>
        </w:tc>
        <w:tc>
          <w:tcPr>
            <w:tcW w:w="2436" w:type="dxa"/>
            <w:gridSpan w:val="3"/>
            <w:vAlign w:val="center"/>
          </w:tcPr>
          <w:p w:rsidR="00AB38F9" w:rsidRPr="003927DB" w:rsidRDefault="00B1618A" w:rsidP="003927DB">
            <w:pPr>
              <w:jc w:val="center"/>
              <w:rPr>
                <w:color w:val="FF0000"/>
                <w:sz w:val="28"/>
                <w:szCs w:val="28"/>
              </w:rPr>
            </w:pPr>
            <w:r w:rsidRPr="003927DB">
              <w:rPr>
                <w:rFonts w:hint="eastAsia"/>
                <w:color w:val="FF0000"/>
                <w:sz w:val="28"/>
                <w:szCs w:val="28"/>
              </w:rPr>
              <w:t>5</w:t>
            </w:r>
            <w:r w:rsidRPr="003927DB">
              <w:rPr>
                <w:rFonts w:hint="eastAsia"/>
                <w:color w:val="FF0000"/>
                <w:sz w:val="28"/>
                <w:szCs w:val="28"/>
              </w:rPr>
              <w:t>斤</w:t>
            </w:r>
            <w:r w:rsidRPr="003927DB">
              <w:rPr>
                <w:rFonts w:hint="eastAsia"/>
                <w:color w:val="FF0000"/>
                <w:sz w:val="28"/>
                <w:szCs w:val="28"/>
              </w:rPr>
              <w:t>/</w:t>
            </w:r>
            <w:r w:rsidRPr="003927DB">
              <w:rPr>
                <w:rFonts w:hint="eastAsia"/>
                <w:color w:val="FF0000"/>
                <w:sz w:val="28"/>
                <w:szCs w:val="28"/>
              </w:rPr>
              <w:t>箱</w:t>
            </w:r>
            <w:r w:rsidRPr="003927DB">
              <w:rPr>
                <w:rFonts w:hint="eastAsia"/>
                <w:color w:val="FF0000"/>
                <w:sz w:val="28"/>
                <w:szCs w:val="28"/>
              </w:rPr>
              <w:t xml:space="preserve"> 8-10</w:t>
            </w:r>
            <w:r w:rsidRPr="003927DB">
              <w:rPr>
                <w:rFonts w:hint="eastAsia"/>
                <w:color w:val="FF0000"/>
                <w:sz w:val="28"/>
                <w:szCs w:val="28"/>
              </w:rPr>
              <w:t>顆</w:t>
            </w:r>
          </w:p>
        </w:tc>
        <w:tc>
          <w:tcPr>
            <w:tcW w:w="1417" w:type="dxa"/>
            <w:gridSpan w:val="3"/>
            <w:vAlign w:val="center"/>
          </w:tcPr>
          <w:p w:rsidR="00AB38F9" w:rsidRPr="003927DB" w:rsidRDefault="00B1618A" w:rsidP="003927DB">
            <w:pPr>
              <w:jc w:val="center"/>
              <w:rPr>
                <w:color w:val="FF0000"/>
                <w:sz w:val="28"/>
                <w:szCs w:val="28"/>
              </w:rPr>
            </w:pPr>
            <w:r w:rsidRPr="003927DB">
              <w:rPr>
                <w:rFonts w:hint="eastAsia"/>
                <w:color w:val="FF0000"/>
                <w:sz w:val="28"/>
                <w:szCs w:val="28"/>
              </w:rPr>
              <w:t>750</w:t>
            </w:r>
            <w:r w:rsidR="00AB38F9" w:rsidRPr="003927DB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="00AB38F9" w:rsidRPr="003927DB">
              <w:rPr>
                <w:rFonts w:hint="eastAsia"/>
                <w:color w:val="FF0000"/>
                <w:sz w:val="28"/>
                <w:szCs w:val="28"/>
              </w:rPr>
              <w:t>/</w:t>
            </w:r>
            <w:r w:rsidR="00C2635E" w:rsidRPr="003927DB">
              <w:rPr>
                <w:rFonts w:hint="eastAsia"/>
                <w:color w:val="FF0000"/>
                <w:sz w:val="28"/>
                <w:szCs w:val="28"/>
              </w:rPr>
              <w:t>箱</w:t>
            </w:r>
          </w:p>
        </w:tc>
        <w:tc>
          <w:tcPr>
            <w:tcW w:w="1300" w:type="dxa"/>
            <w:vAlign w:val="center"/>
          </w:tcPr>
          <w:p w:rsidR="00AB38F9" w:rsidRPr="000071C8" w:rsidRDefault="003927DB" w:rsidP="003927DB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</w:t>
            </w:r>
            <w:r w:rsidR="00C2635E"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7" w:type="dxa"/>
            <w:vAlign w:val="center"/>
          </w:tcPr>
          <w:p w:rsidR="00AB38F9" w:rsidRPr="000071C8" w:rsidRDefault="003927DB" w:rsidP="003927DB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</w:t>
            </w:r>
            <w:r w:rsidR="00AB38F9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4532F" w:rsidRPr="000071C8" w:rsidTr="00C2635E">
        <w:trPr>
          <w:trHeight w:val="507"/>
        </w:trPr>
        <w:tc>
          <w:tcPr>
            <w:tcW w:w="9214" w:type="dxa"/>
            <w:gridSpan w:val="10"/>
            <w:tcBorders>
              <w:top w:val="thinThickThinSmallGap" w:sz="24" w:space="0" w:color="auto"/>
            </w:tcBorders>
          </w:tcPr>
          <w:p w:rsidR="00A4532F" w:rsidRPr="00DB6B94" w:rsidRDefault="00A4532F" w:rsidP="00DB6B94">
            <w:pPr>
              <w:spacing w:line="360" w:lineRule="exact"/>
              <w:rPr>
                <w:rStyle w:val="a4"/>
                <w:rFonts w:ascii="Arial Unicode MS" w:eastAsia="Arial Unicode MS" w:hAnsi="Arial Unicode MS" w:cs="Arial Unicode MS"/>
                <w:b/>
                <w:bCs/>
                <w:kern w:val="0"/>
                <w:sz w:val="28"/>
                <w:szCs w:val="28"/>
              </w:rPr>
            </w:pPr>
            <w:r w:rsidRPr="00DB6B94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訂購E-Mail：</w:t>
            </w:r>
            <w:hyperlink r:id="rId8" w:history="1">
              <w:r w:rsidR="00C2149F" w:rsidRPr="00DB6B94">
                <w:rPr>
                  <w:rStyle w:val="a4"/>
                  <w:rFonts w:ascii="Arial Unicode MS" w:eastAsia="Arial Unicode MS" w:hAnsi="Arial Unicode MS" w:cs="Arial Unicode MS" w:hint="eastAsia"/>
                  <w:b/>
                  <w:bCs/>
                  <w:kern w:val="0"/>
                  <w:sz w:val="28"/>
                  <w:szCs w:val="28"/>
                </w:rPr>
                <w:t>tonykuan@happycloud.com.tw</w:t>
              </w:r>
            </w:hyperlink>
          </w:p>
          <w:p w:rsidR="00C2149F" w:rsidRPr="00DB6B94" w:rsidRDefault="00C2149F" w:rsidP="00DB6B94">
            <w:pPr>
              <w:spacing w:line="360" w:lineRule="exac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DB6B94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訂購傳真專線：02-2775-2347 關先生收</w:t>
            </w:r>
          </w:p>
          <w:p w:rsidR="00871B40" w:rsidRPr="00DB6B94" w:rsidRDefault="00871B40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FF0000"/>
                <w:sz w:val="28"/>
                <w:szCs w:val="28"/>
              </w:rPr>
            </w:pPr>
            <w:r w:rsidRPr="00DB6B94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※本合作方案：</w:t>
            </w:r>
            <w:proofErr w:type="gramStart"/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貨到付款</w:t>
            </w:r>
            <w:r w:rsidR="00C2149F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、ATM匯款</w:t>
            </w:r>
          </w:p>
          <w:p w:rsidR="00871B40" w:rsidRPr="00DB6B94" w:rsidRDefault="00A4532F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FF0000"/>
                <w:sz w:val="28"/>
                <w:szCs w:val="28"/>
              </w:rPr>
            </w:pPr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本島</w:t>
            </w:r>
            <w:r w:rsidR="00871B40" w:rsidRPr="00DB6B94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：</w:t>
            </w:r>
            <w:r w:rsidR="00871B40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免運費</w:t>
            </w:r>
            <w:r w:rsidR="00871B40" w:rsidRPr="00DB6B94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。</w:t>
            </w:r>
          </w:p>
          <w:p w:rsidR="00DB6B94" w:rsidRDefault="00A4532F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FF0000"/>
                <w:sz w:val="28"/>
                <w:szCs w:val="28"/>
              </w:rPr>
            </w:pPr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離島</w:t>
            </w:r>
            <w:r w:rsidR="00871B40" w:rsidRPr="00DB6B94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：</w:t>
            </w:r>
            <w:r w:rsidR="008B5D50" w:rsidRPr="00DB6B94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另</w:t>
            </w:r>
            <w:r w:rsidR="00F475D0">
              <w:rPr>
                <w:rStyle w:val="a4"/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加</w:t>
            </w:r>
            <w:r w:rsidR="00A01DDC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宅配</w:t>
            </w:r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運費</w:t>
            </w:r>
            <w:r w:rsidR="00C2635E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10</w:t>
            </w:r>
            <w:r w:rsidR="008B5D50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0</w:t>
            </w:r>
            <w:r w:rsidR="00C2635E"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元/箱</w:t>
            </w:r>
            <w:r w:rsidRPr="00DB6B94">
              <w:rPr>
                <w:rStyle w:val="a4"/>
                <w:rFonts w:ascii="新細明體" w:hAnsi="新細明體" w:hint="eastAsia"/>
                <w:b/>
                <w:color w:val="FF0000"/>
                <w:sz w:val="28"/>
                <w:szCs w:val="28"/>
              </w:rPr>
              <w:t>。</w:t>
            </w:r>
          </w:p>
          <w:p w:rsidR="00DB6B94" w:rsidRDefault="00DB6B94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auto"/>
                <w:sz w:val="28"/>
                <w:szCs w:val="28"/>
                <w:u w:val="none"/>
              </w:rPr>
            </w:pPr>
            <w:r w:rsidRPr="00DB6B94">
              <w:rPr>
                <w:rStyle w:val="a4"/>
                <w:rFonts w:ascii="新細明體" w:hAnsi="新細明體"/>
                <w:b/>
                <w:color w:val="FF0000"/>
                <w:sz w:val="28"/>
                <w:szCs w:val="28"/>
              </w:rPr>
              <w:br/>
            </w:r>
            <w:r>
              <w:rPr>
                <w:rStyle w:val="a4"/>
                <w:rFonts w:ascii="新細明體" w:hAnsi="新細明體" w:hint="eastAsia"/>
                <w:b/>
                <w:color w:val="auto"/>
                <w:sz w:val="28"/>
                <w:szCs w:val="28"/>
                <w:u w:val="none"/>
              </w:rPr>
              <w:t>匯款帳號：</w:t>
            </w:r>
          </w:p>
          <w:p w:rsidR="00DB6B94" w:rsidRPr="00DB6B94" w:rsidRDefault="00DB6B94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auto"/>
                <w:sz w:val="28"/>
                <w:szCs w:val="28"/>
                <w:u w:val="none"/>
              </w:rPr>
            </w:pPr>
            <w:r w:rsidRPr="00DB6B94">
              <w:rPr>
                <w:rStyle w:val="a4"/>
                <w:rFonts w:ascii="新細明體" w:hAnsi="新細明體" w:hint="eastAsia"/>
                <w:b/>
                <w:color w:val="auto"/>
                <w:sz w:val="28"/>
                <w:szCs w:val="28"/>
                <w:u w:val="none"/>
              </w:rPr>
              <w:t>銀行: 台北富邦銀行安和銀行(代號:012)</w:t>
            </w:r>
          </w:p>
          <w:p w:rsidR="00DB6B94" w:rsidRPr="00DB6B94" w:rsidRDefault="00DB6B94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auto"/>
                <w:sz w:val="28"/>
                <w:szCs w:val="28"/>
                <w:u w:val="none"/>
              </w:rPr>
            </w:pPr>
            <w:r w:rsidRPr="00DB6B94">
              <w:rPr>
                <w:rStyle w:val="a4"/>
                <w:rFonts w:ascii="新細明體" w:hAnsi="新細明體" w:hint="eastAsia"/>
                <w:b/>
                <w:color w:val="auto"/>
                <w:sz w:val="28"/>
                <w:szCs w:val="28"/>
                <w:u w:val="none"/>
              </w:rPr>
              <w:t>戶名: 智慧雲管家股份有限公司</w:t>
            </w:r>
          </w:p>
          <w:p w:rsidR="00A4532F" w:rsidRPr="00DB6B94" w:rsidRDefault="00DB6B94" w:rsidP="00DB6B94">
            <w:pPr>
              <w:spacing w:line="360" w:lineRule="exact"/>
              <w:ind w:leftChars="50" w:left="120"/>
              <w:rPr>
                <w:rStyle w:val="a4"/>
                <w:rFonts w:ascii="新細明體" w:hAnsi="新細明體"/>
                <w:b/>
                <w:color w:val="auto"/>
                <w:sz w:val="28"/>
                <w:szCs w:val="28"/>
                <w:u w:val="none"/>
              </w:rPr>
            </w:pPr>
            <w:r w:rsidRPr="00DB6B94">
              <w:rPr>
                <w:rStyle w:val="a4"/>
                <w:rFonts w:ascii="新細明體" w:hAnsi="新細明體" w:hint="eastAsia"/>
                <w:b/>
                <w:color w:val="auto"/>
                <w:sz w:val="28"/>
                <w:szCs w:val="28"/>
                <w:u w:val="none"/>
              </w:rPr>
              <w:t>帳號: 715-102-171127</w:t>
            </w:r>
          </w:p>
          <w:p w:rsidR="00DB6B94" w:rsidRDefault="00DB6B94" w:rsidP="00C2635E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28"/>
                <w:szCs w:val="28"/>
              </w:rPr>
            </w:pPr>
          </w:p>
          <w:p w:rsidR="00DB6B94" w:rsidRDefault="00A4532F" w:rsidP="00DB6B94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28"/>
                <w:szCs w:val="28"/>
              </w:rPr>
            </w:pPr>
            <w:r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</w:rPr>
              <w:t>※收到訂購單後，</w:t>
            </w:r>
            <w:r w:rsid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</w:rPr>
              <w:t>電話</w:t>
            </w:r>
            <w:r w:rsidRPr="00DB6B94">
              <w:rPr>
                <w:rFonts w:ascii="文鼎新中黑" w:eastAsia="文鼎新中黑" w:hint="eastAsia"/>
                <w:sz w:val="28"/>
                <w:szCs w:val="28"/>
                <w:u w:val="single"/>
              </w:rPr>
              <w:t>給訂購會員</w:t>
            </w:r>
            <w:r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</w:rPr>
              <w:t>，確認訂購成功。</w:t>
            </w:r>
          </w:p>
          <w:p w:rsidR="00DB6B94" w:rsidRDefault="00C2635E" w:rsidP="00DB6B94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28"/>
                <w:szCs w:val="28"/>
              </w:rPr>
            </w:pPr>
            <w:r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</w:rPr>
              <w:t>※</w:t>
            </w:r>
            <w:r w:rsid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</w:rPr>
              <w:t>出貨方式：</w:t>
            </w:r>
          </w:p>
          <w:p w:rsidR="00A4532F" w:rsidRDefault="00DB6B94" w:rsidP="00DB6B94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28"/>
                <w:szCs w:val="28"/>
                <w:u w:val="none"/>
              </w:rPr>
            </w:pPr>
            <w:r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 xml:space="preserve">  貨到付款：收到訂單後於2天內跟您</w:t>
            </w:r>
            <w:r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>確認</w:t>
            </w:r>
            <w:r w:rsidR="00C2635E"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>，</w:t>
            </w:r>
            <w:r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>並於5天內</w:t>
            </w:r>
            <w:r w:rsidR="00C2635E" w:rsidRPr="00DB6B94"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>安排出貨。</w:t>
            </w:r>
          </w:p>
          <w:p w:rsidR="00DB6B94" w:rsidRPr="00DB6B94" w:rsidRDefault="00DB6B94" w:rsidP="00DB6B94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28"/>
                <w:szCs w:val="28"/>
                <w:u w:val="none"/>
              </w:rPr>
            </w:pPr>
            <w:r>
              <w:rPr>
                <w:rStyle w:val="a4"/>
                <w:rFonts w:ascii="新細明體" w:hAnsi="新細明體" w:hint="eastAsia"/>
                <w:color w:val="000000"/>
                <w:sz w:val="28"/>
                <w:szCs w:val="28"/>
                <w:u w:val="none"/>
              </w:rPr>
              <w:t xml:space="preserve">  匯款：收到訂單後於2天內跟您確認，於收到款項後2天內安排出貨 </w:t>
            </w:r>
          </w:p>
          <w:p w:rsidR="00DB6B94" w:rsidRPr="00DB6B94" w:rsidRDefault="00DB6B94" w:rsidP="00DB6B94">
            <w:pPr>
              <w:spacing w:line="400" w:lineRule="exact"/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3E2604" w:rsidRPr="00871B40" w:rsidRDefault="00AB38F9" w:rsidP="003E2604">
      <w:pPr>
        <w:jc w:val="center"/>
        <w:rPr>
          <w:b/>
          <w:color w:val="0D0D0D" w:themeColor="text1" w:themeTint="F2"/>
          <w:sz w:val="40"/>
          <w:szCs w:val="40"/>
        </w:rPr>
      </w:pPr>
      <w:r w:rsidRPr="00871B40">
        <w:rPr>
          <w:rFonts w:hint="eastAsia"/>
          <w:b/>
          <w:sz w:val="40"/>
          <w:szCs w:val="40"/>
        </w:rPr>
        <w:t xml:space="preserve"> </w:t>
      </w:r>
      <w:r w:rsidR="003E2604" w:rsidRPr="00871B40">
        <w:rPr>
          <w:rFonts w:hint="eastAsia"/>
          <w:b/>
          <w:color w:val="0D0D0D" w:themeColor="text1" w:themeTint="F2"/>
          <w:sz w:val="40"/>
          <w:szCs w:val="40"/>
        </w:rPr>
        <w:t>(</w:t>
      </w:r>
      <w:r w:rsidR="00C2635E" w:rsidRPr="00871B40">
        <w:rPr>
          <w:rFonts w:hint="eastAsia"/>
          <w:b/>
          <w:color w:val="0D0D0D" w:themeColor="text1" w:themeTint="F2"/>
          <w:sz w:val="40"/>
          <w:szCs w:val="40"/>
        </w:rPr>
        <w:t>出貨期間</w:t>
      </w:r>
      <w:r w:rsidR="00C2635E" w:rsidRPr="00871B40">
        <w:rPr>
          <w:rFonts w:hint="eastAsia"/>
          <w:b/>
          <w:color w:val="0D0D0D" w:themeColor="text1" w:themeTint="F2"/>
          <w:sz w:val="40"/>
          <w:szCs w:val="40"/>
        </w:rPr>
        <w:t>:</w:t>
      </w:r>
      <w:r w:rsidR="00C2635E" w:rsidRPr="00871B40">
        <w:rPr>
          <w:b/>
          <w:color w:val="0D0D0D" w:themeColor="text1" w:themeTint="F2"/>
          <w:sz w:val="40"/>
          <w:szCs w:val="40"/>
        </w:rPr>
        <w:t>0</w:t>
      </w:r>
      <w:r w:rsidR="00BA09CA">
        <w:rPr>
          <w:rFonts w:hint="eastAsia"/>
          <w:b/>
          <w:color w:val="0D0D0D" w:themeColor="text1" w:themeTint="F2"/>
          <w:sz w:val="40"/>
          <w:szCs w:val="40"/>
        </w:rPr>
        <w:t>6</w:t>
      </w:r>
      <w:r w:rsidR="00C2635E" w:rsidRPr="00871B40">
        <w:rPr>
          <w:b/>
          <w:color w:val="0D0D0D" w:themeColor="text1" w:themeTint="F2"/>
          <w:sz w:val="40"/>
          <w:szCs w:val="40"/>
        </w:rPr>
        <w:t>/</w:t>
      </w:r>
      <w:r w:rsidR="00BA09CA">
        <w:rPr>
          <w:rFonts w:hint="eastAsia"/>
          <w:b/>
          <w:color w:val="0D0D0D" w:themeColor="text1" w:themeTint="F2"/>
          <w:sz w:val="40"/>
          <w:szCs w:val="40"/>
        </w:rPr>
        <w:t xml:space="preserve">19 </w:t>
      </w:r>
      <w:r w:rsidR="00C2635E" w:rsidRPr="00871B40">
        <w:rPr>
          <w:b/>
          <w:color w:val="0D0D0D" w:themeColor="text1" w:themeTint="F2"/>
          <w:sz w:val="40"/>
          <w:szCs w:val="40"/>
        </w:rPr>
        <w:t>-</w:t>
      </w:r>
      <w:r w:rsidR="00BA09CA">
        <w:rPr>
          <w:rFonts w:hint="eastAsia"/>
          <w:b/>
          <w:color w:val="0D0D0D" w:themeColor="text1" w:themeTint="F2"/>
          <w:sz w:val="40"/>
          <w:szCs w:val="40"/>
        </w:rPr>
        <w:t xml:space="preserve"> </w:t>
      </w:r>
      <w:r w:rsidR="00C2635E" w:rsidRPr="00871B40">
        <w:rPr>
          <w:b/>
          <w:color w:val="0D0D0D" w:themeColor="text1" w:themeTint="F2"/>
          <w:sz w:val="40"/>
          <w:szCs w:val="40"/>
        </w:rPr>
        <w:t>06/</w:t>
      </w:r>
      <w:r w:rsidR="00BA09CA">
        <w:rPr>
          <w:rFonts w:hint="eastAsia"/>
          <w:b/>
          <w:color w:val="0D0D0D" w:themeColor="text1" w:themeTint="F2"/>
          <w:sz w:val="40"/>
          <w:szCs w:val="40"/>
        </w:rPr>
        <w:t>29</w:t>
      </w:r>
      <w:r w:rsidR="00C2635E" w:rsidRPr="00871B40">
        <w:rPr>
          <w:rFonts w:hint="eastAsia"/>
          <w:b/>
          <w:color w:val="0D0D0D" w:themeColor="text1" w:themeTint="F2"/>
          <w:sz w:val="40"/>
          <w:szCs w:val="40"/>
        </w:rPr>
        <w:t>，敬請把握</w:t>
      </w:r>
      <w:r w:rsidR="003E2604" w:rsidRPr="00871B40">
        <w:rPr>
          <w:rFonts w:hint="eastAsia"/>
          <w:b/>
          <w:color w:val="0D0D0D" w:themeColor="text1" w:themeTint="F2"/>
          <w:sz w:val="40"/>
          <w:szCs w:val="40"/>
        </w:rPr>
        <w:t>！</w:t>
      </w:r>
      <w:r w:rsidR="003E2604" w:rsidRPr="00871B40">
        <w:rPr>
          <w:rFonts w:hint="eastAsia"/>
          <w:b/>
          <w:color w:val="0D0D0D" w:themeColor="text1" w:themeTint="F2"/>
          <w:sz w:val="40"/>
          <w:szCs w:val="40"/>
        </w:rPr>
        <w:t>)</w:t>
      </w:r>
    </w:p>
    <w:p w:rsidR="00C2635E" w:rsidRPr="00FA3D5F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b/>
          <w:color w:val="FF0000"/>
          <w:sz w:val="28"/>
          <w:szCs w:val="28"/>
        </w:rPr>
      </w:pPr>
      <w:r w:rsidRPr="00FA3D5F">
        <w:rPr>
          <w:rFonts w:hint="eastAsia"/>
          <w:b/>
          <w:color w:val="FF0000"/>
          <w:sz w:val="28"/>
          <w:szCs w:val="28"/>
        </w:rPr>
        <w:t>消費總額幫您捐出</w:t>
      </w:r>
      <w:r w:rsidRPr="00FA3D5F">
        <w:rPr>
          <w:rFonts w:hint="eastAsia"/>
          <w:b/>
          <w:color w:val="FF0000"/>
          <w:sz w:val="28"/>
          <w:szCs w:val="28"/>
        </w:rPr>
        <w:t>5%</w:t>
      </w:r>
      <w:r w:rsidRPr="00FA3D5F">
        <w:rPr>
          <w:rFonts w:hint="eastAsia"/>
          <w:b/>
          <w:color w:val="FF0000"/>
          <w:sz w:val="28"/>
          <w:szCs w:val="28"/>
        </w:rPr>
        <w:t>做公益</w:t>
      </w:r>
    </w:p>
    <w:p w:rsidR="00C2635E" w:rsidRPr="00FA3D5F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b/>
          <w:color w:val="FF0000"/>
          <w:sz w:val="28"/>
          <w:szCs w:val="28"/>
        </w:rPr>
      </w:pPr>
      <w:r w:rsidRPr="00FA3D5F">
        <w:rPr>
          <w:rFonts w:hint="eastAsia"/>
          <w:b/>
          <w:color w:val="FF0000"/>
          <w:sz w:val="28"/>
          <w:szCs w:val="28"/>
        </w:rPr>
        <w:t>經</w:t>
      </w:r>
      <w:r w:rsidRPr="00FA3D5F">
        <w:rPr>
          <w:rFonts w:hint="eastAsia"/>
          <w:b/>
          <w:color w:val="FF0000"/>
          <w:sz w:val="28"/>
          <w:szCs w:val="28"/>
        </w:rPr>
        <w:t>SGS</w:t>
      </w:r>
      <w:r w:rsidRPr="00FA3D5F">
        <w:rPr>
          <w:rFonts w:hint="eastAsia"/>
          <w:b/>
          <w:color w:val="FF0000"/>
          <w:sz w:val="28"/>
          <w:szCs w:val="28"/>
        </w:rPr>
        <w:t>農藥檢測合格</w:t>
      </w:r>
    </w:p>
    <w:p w:rsidR="00C2635E" w:rsidRPr="00FA3D5F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b/>
          <w:color w:val="FF0000"/>
          <w:sz w:val="28"/>
          <w:szCs w:val="28"/>
        </w:rPr>
      </w:pPr>
      <w:r w:rsidRPr="00FA3D5F">
        <w:rPr>
          <w:rFonts w:hint="eastAsia"/>
          <w:b/>
          <w:color w:val="FF0000"/>
          <w:sz w:val="28"/>
          <w:szCs w:val="28"/>
        </w:rPr>
        <w:t>通過吉園圃認證</w:t>
      </w:r>
    </w:p>
    <w:p w:rsidR="00C2635E" w:rsidRPr="00871B40" w:rsidRDefault="00C71355" w:rsidP="00C71355">
      <w:pPr>
        <w:pStyle w:val="a5"/>
        <w:ind w:leftChars="0" w:left="3840"/>
        <w:rPr>
          <w:b/>
          <w:color w:val="FF0000"/>
          <w:sz w:val="40"/>
          <w:szCs w:val="40"/>
        </w:rPr>
      </w:pPr>
      <w:r>
        <w:rPr>
          <w:rFonts w:ascii="新細明體" w:eastAsia="新細明體" w:hAnsi="新細明體" w:cs="新細明體" w:hint="eastAsia"/>
          <w:color w:val="CC0066"/>
        </w:rPr>
        <w:t>★</w:t>
      </w:r>
      <w:r>
        <w:rPr>
          <w:rFonts w:ascii="Times New Roman" w:hAnsi="Times New Roman" w:cs="Times New Roman"/>
          <w:color w:val="CC0066"/>
        </w:rPr>
        <w:t>嚴選蔬果，粒粒精心栽培。</w:t>
      </w:r>
      <w:r>
        <w:rPr>
          <w:rFonts w:ascii="Times New Roman" w:hAnsi="Times New Roman" w:cs="Times New Roman"/>
          <w:color w:val="CC0066"/>
        </w:rPr>
        <w:br/>
      </w:r>
      <w:r>
        <w:rPr>
          <w:rFonts w:ascii="新細明體" w:eastAsia="新細明體" w:hAnsi="新細明體" w:cs="新細明體" w:hint="eastAsia"/>
          <w:color w:val="CC0066"/>
        </w:rPr>
        <w:t>★</w:t>
      </w:r>
      <w:r>
        <w:rPr>
          <w:rFonts w:ascii="Times New Roman" w:hAnsi="Times New Roman" w:cs="Times New Roman"/>
          <w:color w:val="CC0066"/>
        </w:rPr>
        <w:t>無藥殘留，香甜多汁。</w:t>
      </w:r>
      <w:r>
        <w:rPr>
          <w:rFonts w:ascii="Times New Roman" w:hAnsi="Times New Roman" w:cs="Times New Roman"/>
          <w:color w:val="CC0066"/>
        </w:rPr>
        <w:br/>
      </w:r>
      <w:bookmarkStart w:id="0" w:name="_GoBack"/>
      <w:r>
        <w:rPr>
          <w:rFonts w:ascii="新細明體" w:eastAsia="新細明體" w:hAnsi="新細明體" w:cs="新細明體" w:hint="eastAsia"/>
          <w:color w:val="CC0066"/>
        </w:rPr>
        <w:t>★</w:t>
      </w:r>
      <w:r>
        <w:rPr>
          <w:rFonts w:ascii="Times New Roman" w:hAnsi="Times New Roman" w:cs="Times New Roman"/>
          <w:color w:val="CC0066"/>
        </w:rPr>
        <w:t>當日</w:t>
      </w:r>
      <w:proofErr w:type="gramStart"/>
      <w:r>
        <w:rPr>
          <w:rFonts w:ascii="Times New Roman" w:hAnsi="Times New Roman" w:cs="Times New Roman"/>
          <w:color w:val="CC0066"/>
        </w:rPr>
        <w:t>採</w:t>
      </w:r>
      <w:proofErr w:type="gramEnd"/>
      <w:r>
        <w:rPr>
          <w:rFonts w:ascii="Times New Roman" w:hAnsi="Times New Roman" w:cs="Times New Roman"/>
          <w:color w:val="CC0066"/>
        </w:rPr>
        <w:t>收當日配送，保證新鮮。</w:t>
      </w:r>
      <w:bookmarkEnd w:id="0"/>
    </w:p>
    <w:sectPr w:rsidR="00C2635E" w:rsidRPr="00871B40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DDE" w:rsidRDefault="00192DDE" w:rsidP="00A85C69">
      <w:r>
        <w:separator/>
      </w:r>
    </w:p>
  </w:endnote>
  <w:endnote w:type="continuationSeparator" w:id="0">
    <w:p w:rsidR="00192DDE" w:rsidRDefault="00192DDE" w:rsidP="00A8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DDE" w:rsidRDefault="00192DDE" w:rsidP="00A85C69">
      <w:r>
        <w:separator/>
      </w:r>
    </w:p>
  </w:footnote>
  <w:footnote w:type="continuationSeparator" w:id="0">
    <w:p w:rsidR="00192DDE" w:rsidRDefault="00192DDE" w:rsidP="00A85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01D53"/>
    <w:multiLevelType w:val="hybridMultilevel"/>
    <w:tmpl w:val="5EBCCF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80DB2"/>
    <w:rsid w:val="000F61F4"/>
    <w:rsid w:val="00192DDE"/>
    <w:rsid w:val="00257A46"/>
    <w:rsid w:val="003927DB"/>
    <w:rsid w:val="003D0E23"/>
    <w:rsid w:val="003E2604"/>
    <w:rsid w:val="00481D05"/>
    <w:rsid w:val="00486718"/>
    <w:rsid w:val="005215F5"/>
    <w:rsid w:val="006246BE"/>
    <w:rsid w:val="006A0668"/>
    <w:rsid w:val="007B3ADC"/>
    <w:rsid w:val="00871B40"/>
    <w:rsid w:val="008929FA"/>
    <w:rsid w:val="008B5D50"/>
    <w:rsid w:val="009471D7"/>
    <w:rsid w:val="00A01DDC"/>
    <w:rsid w:val="00A21DEF"/>
    <w:rsid w:val="00A4532F"/>
    <w:rsid w:val="00A85C69"/>
    <w:rsid w:val="00AB38F9"/>
    <w:rsid w:val="00B1618A"/>
    <w:rsid w:val="00B56C6D"/>
    <w:rsid w:val="00B71573"/>
    <w:rsid w:val="00B96B6F"/>
    <w:rsid w:val="00BA09CA"/>
    <w:rsid w:val="00BC260C"/>
    <w:rsid w:val="00BE1AD2"/>
    <w:rsid w:val="00C2149F"/>
    <w:rsid w:val="00C2635E"/>
    <w:rsid w:val="00C71355"/>
    <w:rsid w:val="00D53B21"/>
    <w:rsid w:val="00DB6B94"/>
    <w:rsid w:val="00E2733D"/>
    <w:rsid w:val="00F475D0"/>
    <w:rsid w:val="00FA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635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C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C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635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C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C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kuan@happycloud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0425-534A-44D3-9290-F48F64D4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C.M.T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2017-06-19T02:19:00Z</dcterms:created>
  <dcterms:modified xsi:type="dcterms:W3CDTF">2017-06-19T02:19:00Z</dcterms:modified>
</cp:coreProperties>
</file>